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B6" w:rsidRDefault="00160AB6" w:rsidP="00160AB6">
      <w:pPr>
        <w:pStyle w:val="Encabezado"/>
        <w:tabs>
          <w:tab w:val="left" w:pos="757"/>
          <w:tab w:val="center" w:pos="4786"/>
        </w:tabs>
        <w:ind w:left="-180"/>
        <w:jc w:val="center"/>
        <w:rPr>
          <w:rFonts w:ascii="Myriad Pro Light" w:hAnsi="Myriad Pro Light"/>
          <w:b/>
          <w:color w:val="000000"/>
          <w:sz w:val="20"/>
          <w:szCs w:val="22"/>
        </w:rPr>
      </w:pPr>
      <w:r w:rsidRPr="00160AB6">
        <w:rPr>
          <w:rFonts w:ascii="Myriad Pro Light" w:hAnsi="Myriad Pro Light"/>
          <w:b/>
          <w:noProof/>
          <w:color w:val="000000"/>
          <w:sz w:val="20"/>
          <w:szCs w:val="22"/>
          <w:lang w:val="es-ES"/>
        </w:rPr>
        <w:drawing>
          <wp:inline distT="0" distB="0" distL="0" distR="0">
            <wp:extent cx="3488747" cy="871752"/>
            <wp:effectExtent l="19050" t="0" r="0" b="0"/>
            <wp:docPr id="5" name="Imagen 4" descr="C:\Users\a03605\AppData\Local\Temp\84eed359-41a5-4d44-b72b-914086503b81_Logo municipal (4).zip.b81\LogoAjuntament\Policromàtic Posit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03605\AppData\Local\Temp\84eed359-41a5-4d44-b72b-914086503b81_Logo municipal (4).zip.b81\LogoAjuntament\Policromàtic Positiu.jpg"/>
                    <pic:cNvPicPr>
                      <a:picLocks noChangeAspect="1" noChangeArrowheads="1"/>
                    </pic:cNvPicPr>
                  </pic:nvPicPr>
                  <pic:blipFill>
                    <a:blip r:embed="rId8" cstate="print"/>
                    <a:srcRect/>
                    <a:stretch>
                      <a:fillRect/>
                    </a:stretch>
                  </pic:blipFill>
                  <pic:spPr bwMode="auto">
                    <a:xfrm>
                      <a:off x="0" y="0"/>
                      <a:ext cx="3485009" cy="870818"/>
                    </a:xfrm>
                    <a:prstGeom prst="rect">
                      <a:avLst/>
                    </a:prstGeom>
                    <a:noFill/>
                    <a:ln w="9525">
                      <a:noFill/>
                      <a:miter lim="800000"/>
                      <a:headEnd/>
                      <a:tailEnd/>
                    </a:ln>
                  </pic:spPr>
                </pic:pic>
              </a:graphicData>
            </a:graphic>
          </wp:inline>
        </w:drawing>
      </w:r>
    </w:p>
    <w:p w:rsidR="00CB2333" w:rsidRPr="00E46B2B" w:rsidRDefault="00CB2333" w:rsidP="007C66F7">
      <w:pPr>
        <w:pBdr>
          <w:top w:val="single" w:sz="4" w:space="0" w:color="auto"/>
          <w:left w:val="single" w:sz="4" w:space="0" w:color="auto"/>
          <w:bottom w:val="single" w:sz="4" w:space="1" w:color="auto"/>
          <w:right w:val="single" w:sz="4" w:space="4" w:color="auto"/>
        </w:pBdr>
        <w:shd w:val="clear" w:color="auto" w:fill="0070C0"/>
        <w:jc w:val="center"/>
        <w:rPr>
          <w:rFonts w:ascii="Calibri" w:hAnsi="Calibri"/>
          <w:b/>
          <w:bCs/>
          <w:outline/>
          <w:color w:val="BFBFBF" w:themeColor="background1" w:themeShade="BF"/>
          <w:sz w:val="16"/>
          <w:szCs w:val="16"/>
        </w:rPr>
      </w:pPr>
    </w:p>
    <w:p w:rsidR="002C5E95" w:rsidRPr="00160AB6" w:rsidRDefault="00CF471F" w:rsidP="007C66F7">
      <w:pPr>
        <w:pBdr>
          <w:top w:val="single" w:sz="4" w:space="0" w:color="auto"/>
          <w:left w:val="single" w:sz="4" w:space="0" w:color="auto"/>
          <w:bottom w:val="single" w:sz="4" w:space="1" w:color="auto"/>
          <w:right w:val="single" w:sz="4" w:space="4" w:color="auto"/>
        </w:pBdr>
        <w:shd w:val="clear" w:color="auto" w:fill="0070C0"/>
        <w:jc w:val="center"/>
        <w:rPr>
          <w:rFonts w:asciiTheme="minorHAnsi" w:hAnsiTheme="minorHAnsi" w:cstheme="minorHAnsi"/>
          <w:b/>
          <w:bCs/>
          <w:color w:val="FFFFFF" w:themeColor="background1"/>
        </w:rPr>
      </w:pPr>
      <w:r w:rsidRPr="00160AB6">
        <w:rPr>
          <w:rFonts w:asciiTheme="minorHAnsi" w:hAnsiTheme="minorHAnsi" w:cstheme="minorHAnsi"/>
          <w:b/>
          <w:bCs/>
          <w:color w:val="FFFFFF" w:themeColor="background1"/>
        </w:rPr>
        <w:t>C</w:t>
      </w:r>
      <w:r w:rsidR="008143FE" w:rsidRPr="00160AB6">
        <w:rPr>
          <w:rFonts w:asciiTheme="minorHAnsi" w:hAnsiTheme="minorHAnsi" w:cstheme="minorHAnsi"/>
          <w:b/>
          <w:bCs/>
          <w:color w:val="FFFFFF" w:themeColor="background1"/>
        </w:rPr>
        <w:t xml:space="preserve">ONVOCATÒRIA PÚBLICA DE </w:t>
      </w:r>
      <w:r w:rsidR="00F50552" w:rsidRPr="00160AB6">
        <w:rPr>
          <w:rFonts w:asciiTheme="minorHAnsi" w:hAnsiTheme="minorHAnsi" w:cstheme="minorHAnsi"/>
          <w:b/>
          <w:bCs/>
          <w:color w:val="FFFFFF" w:themeColor="background1"/>
        </w:rPr>
        <w:t xml:space="preserve">LES </w:t>
      </w:r>
      <w:r w:rsidR="008143FE" w:rsidRPr="00160AB6">
        <w:rPr>
          <w:rFonts w:asciiTheme="minorHAnsi" w:hAnsiTheme="minorHAnsi" w:cstheme="minorHAnsi"/>
          <w:b/>
          <w:bCs/>
          <w:color w:val="FFFFFF" w:themeColor="background1"/>
        </w:rPr>
        <w:t xml:space="preserve">SUBVENCIONS </w:t>
      </w:r>
      <w:r w:rsidR="00F50552" w:rsidRPr="00160AB6">
        <w:rPr>
          <w:rFonts w:asciiTheme="minorHAnsi" w:hAnsiTheme="minorHAnsi" w:cstheme="minorHAnsi"/>
          <w:b/>
          <w:bCs/>
          <w:color w:val="FFFFFF" w:themeColor="background1"/>
        </w:rPr>
        <w:t xml:space="preserve">PER </w:t>
      </w:r>
      <w:r w:rsidR="005E1DEF" w:rsidRPr="00160AB6">
        <w:rPr>
          <w:rFonts w:asciiTheme="minorHAnsi" w:hAnsiTheme="minorHAnsi" w:cstheme="minorHAnsi"/>
          <w:b/>
          <w:bCs/>
          <w:color w:val="FFFFFF" w:themeColor="background1"/>
        </w:rPr>
        <w:t xml:space="preserve">ACTIVITATS EDUCATIVES </w:t>
      </w:r>
      <w:r w:rsidR="00F50552" w:rsidRPr="00160AB6">
        <w:rPr>
          <w:rFonts w:asciiTheme="minorHAnsi" w:hAnsiTheme="minorHAnsi" w:cstheme="minorHAnsi"/>
          <w:b/>
          <w:bCs/>
          <w:color w:val="FFFFFF" w:themeColor="background1"/>
        </w:rPr>
        <w:t>ALS CENTRES EDUCATIUS DE PALMA</w:t>
      </w:r>
    </w:p>
    <w:p w:rsidR="00A62AA7" w:rsidRPr="00160AB6" w:rsidRDefault="004955F3" w:rsidP="007C66F7">
      <w:pPr>
        <w:pBdr>
          <w:top w:val="single" w:sz="4" w:space="0" w:color="auto"/>
          <w:left w:val="single" w:sz="4" w:space="0" w:color="auto"/>
          <w:bottom w:val="single" w:sz="4" w:space="1" w:color="auto"/>
          <w:right w:val="single" w:sz="4" w:space="4" w:color="auto"/>
        </w:pBdr>
        <w:shd w:val="clear" w:color="auto" w:fill="0070C0"/>
        <w:jc w:val="center"/>
        <w:rPr>
          <w:rFonts w:asciiTheme="minorHAnsi" w:hAnsiTheme="minorHAnsi" w:cstheme="minorHAnsi"/>
          <w:b/>
          <w:bCs/>
          <w:color w:val="FFFFFF" w:themeColor="background1"/>
        </w:rPr>
      </w:pPr>
      <w:r w:rsidRPr="00160AB6">
        <w:rPr>
          <w:rFonts w:asciiTheme="minorHAnsi" w:hAnsiTheme="minorHAnsi" w:cstheme="minorHAnsi"/>
          <w:b/>
          <w:bCs/>
          <w:color w:val="FFFFFF" w:themeColor="background1"/>
        </w:rPr>
        <w:t>CURS</w:t>
      </w:r>
      <w:r w:rsidR="00010204" w:rsidRPr="00160AB6">
        <w:rPr>
          <w:rFonts w:asciiTheme="minorHAnsi" w:hAnsiTheme="minorHAnsi" w:cstheme="minorHAnsi"/>
          <w:b/>
          <w:bCs/>
          <w:color w:val="FFFFFF" w:themeColor="background1"/>
        </w:rPr>
        <w:t xml:space="preserve"> 20</w:t>
      </w:r>
      <w:r w:rsidR="008B355B" w:rsidRPr="00160AB6">
        <w:rPr>
          <w:rFonts w:asciiTheme="minorHAnsi" w:hAnsiTheme="minorHAnsi" w:cstheme="minorHAnsi"/>
          <w:b/>
          <w:bCs/>
          <w:color w:val="FFFFFF" w:themeColor="background1"/>
        </w:rPr>
        <w:t>2</w:t>
      </w:r>
      <w:r w:rsidR="00E46B2B" w:rsidRPr="00160AB6">
        <w:rPr>
          <w:rFonts w:asciiTheme="minorHAnsi" w:hAnsiTheme="minorHAnsi" w:cstheme="minorHAnsi"/>
          <w:b/>
          <w:bCs/>
          <w:color w:val="FFFFFF" w:themeColor="background1"/>
        </w:rPr>
        <w:t>5</w:t>
      </w:r>
      <w:r w:rsidRPr="00160AB6">
        <w:rPr>
          <w:rFonts w:asciiTheme="minorHAnsi" w:hAnsiTheme="minorHAnsi" w:cstheme="minorHAnsi"/>
          <w:b/>
          <w:bCs/>
          <w:color w:val="FFFFFF" w:themeColor="background1"/>
        </w:rPr>
        <w:t>-20</w:t>
      </w:r>
      <w:r w:rsidR="00B72508" w:rsidRPr="00160AB6">
        <w:rPr>
          <w:rFonts w:asciiTheme="minorHAnsi" w:hAnsiTheme="minorHAnsi" w:cstheme="minorHAnsi"/>
          <w:b/>
          <w:bCs/>
          <w:color w:val="FFFFFF" w:themeColor="background1"/>
        </w:rPr>
        <w:t>2</w:t>
      </w:r>
      <w:r w:rsidR="00E46B2B" w:rsidRPr="00160AB6">
        <w:rPr>
          <w:rFonts w:asciiTheme="minorHAnsi" w:hAnsiTheme="minorHAnsi" w:cstheme="minorHAnsi"/>
          <w:b/>
          <w:bCs/>
          <w:color w:val="FFFFFF" w:themeColor="background1"/>
        </w:rPr>
        <w:t>6</w:t>
      </w:r>
    </w:p>
    <w:p w:rsidR="00F80DE8" w:rsidRDefault="00F80DE8" w:rsidP="00C636CB">
      <w:pPr>
        <w:jc w:val="both"/>
        <w:rPr>
          <w:rFonts w:ascii="Calibri" w:hAnsi="Calibri"/>
          <w:sz w:val="20"/>
          <w:szCs w:val="20"/>
        </w:rPr>
      </w:pPr>
    </w:p>
    <w:p w:rsidR="00B25CC5" w:rsidRPr="00B25CC5" w:rsidRDefault="00B25CC5" w:rsidP="00B25CC5">
      <w:pPr>
        <w:jc w:val="both"/>
        <w:rPr>
          <w:rFonts w:ascii="Calibri" w:hAnsi="Calibri"/>
          <w:spacing w:val="-3"/>
          <w:sz w:val="22"/>
          <w:szCs w:val="22"/>
        </w:rPr>
      </w:pPr>
      <w:r w:rsidRPr="00B25CC5">
        <w:rPr>
          <w:rFonts w:ascii="Calibri" w:hAnsi="Calibri"/>
          <w:spacing w:val="-3"/>
          <w:sz w:val="22"/>
          <w:szCs w:val="22"/>
        </w:rPr>
        <w:t xml:space="preserve">La Direcció </w:t>
      </w:r>
      <w:r w:rsidR="00E27358">
        <w:rPr>
          <w:rFonts w:ascii="Calibri" w:hAnsi="Calibri"/>
          <w:spacing w:val="-3"/>
          <w:sz w:val="22"/>
          <w:szCs w:val="22"/>
        </w:rPr>
        <w:t>General d’Educació, Infància i J</w:t>
      </w:r>
      <w:r w:rsidRPr="00B25CC5">
        <w:rPr>
          <w:rFonts w:ascii="Calibri" w:hAnsi="Calibri"/>
          <w:spacing w:val="-3"/>
          <w:sz w:val="22"/>
          <w:szCs w:val="22"/>
        </w:rPr>
        <w:t xml:space="preserve">oventut </w:t>
      </w:r>
      <w:r w:rsidR="00E27358">
        <w:rPr>
          <w:rFonts w:ascii="Calibri" w:hAnsi="Calibri"/>
          <w:spacing w:val="-3"/>
          <w:sz w:val="22"/>
          <w:szCs w:val="22"/>
        </w:rPr>
        <w:t>dins la Regidoria de l’Àrea de Serveis Socials, Educació, Participació Ciutadana</w:t>
      </w:r>
      <w:r w:rsidR="00CE731E">
        <w:rPr>
          <w:rFonts w:ascii="Calibri" w:hAnsi="Calibri"/>
          <w:spacing w:val="-3"/>
          <w:sz w:val="22"/>
          <w:szCs w:val="22"/>
        </w:rPr>
        <w:t>,</w:t>
      </w:r>
      <w:r w:rsidR="00E27358">
        <w:rPr>
          <w:rFonts w:ascii="Calibri" w:hAnsi="Calibri"/>
          <w:spacing w:val="-3"/>
          <w:sz w:val="22"/>
          <w:szCs w:val="22"/>
        </w:rPr>
        <w:t xml:space="preserve"> J</w:t>
      </w:r>
      <w:r w:rsidRPr="00B25CC5">
        <w:rPr>
          <w:rFonts w:ascii="Calibri" w:hAnsi="Calibri"/>
          <w:spacing w:val="-3"/>
          <w:sz w:val="22"/>
          <w:szCs w:val="22"/>
        </w:rPr>
        <w:t>oventut</w:t>
      </w:r>
      <w:r w:rsidR="00CE731E">
        <w:rPr>
          <w:rFonts w:ascii="Calibri" w:hAnsi="Calibri"/>
          <w:spacing w:val="-3"/>
          <w:sz w:val="22"/>
          <w:szCs w:val="22"/>
        </w:rPr>
        <w:t xml:space="preserve"> i Igualtat d’oportunitats </w:t>
      </w:r>
      <w:r w:rsidRPr="00B25CC5">
        <w:rPr>
          <w:rFonts w:ascii="Calibri" w:hAnsi="Calibri"/>
          <w:spacing w:val="-3"/>
          <w:sz w:val="22"/>
          <w:szCs w:val="22"/>
        </w:rPr>
        <w:t xml:space="preserve"> té com a objectius promoure el desenvolupament d'activitats educatives de qualitat i accessibles a tot</w:t>
      </w:r>
      <w:r w:rsidR="00CE731E">
        <w:rPr>
          <w:rFonts w:ascii="Calibri" w:hAnsi="Calibri"/>
          <w:spacing w:val="-3"/>
          <w:sz w:val="22"/>
          <w:szCs w:val="22"/>
        </w:rPr>
        <w:t>hom</w:t>
      </w:r>
      <w:r w:rsidRPr="00B25CC5">
        <w:rPr>
          <w:rFonts w:ascii="Calibri" w:hAnsi="Calibri"/>
          <w:spacing w:val="-3"/>
          <w:sz w:val="22"/>
          <w:szCs w:val="22"/>
        </w:rPr>
        <w:t xml:space="preserve">, la posada en marxa de serveis educatius complementaris, fomentar la participació de pares i mares en l'educació i donar assistència </w:t>
      </w:r>
      <w:r w:rsidR="00CE731E">
        <w:rPr>
          <w:rFonts w:ascii="Calibri" w:hAnsi="Calibri"/>
          <w:spacing w:val="-3"/>
          <w:sz w:val="22"/>
          <w:szCs w:val="22"/>
        </w:rPr>
        <w:t>a l’a</w:t>
      </w:r>
      <w:r w:rsidR="0035460E">
        <w:rPr>
          <w:rFonts w:ascii="Calibri" w:hAnsi="Calibri"/>
          <w:spacing w:val="-3"/>
          <w:sz w:val="22"/>
          <w:szCs w:val="22"/>
        </w:rPr>
        <w:t>l</w:t>
      </w:r>
      <w:r w:rsidR="00CE731E">
        <w:rPr>
          <w:rFonts w:ascii="Calibri" w:hAnsi="Calibri"/>
          <w:spacing w:val="-3"/>
          <w:sz w:val="22"/>
          <w:szCs w:val="22"/>
        </w:rPr>
        <w:t xml:space="preserve">umnat </w:t>
      </w:r>
      <w:r w:rsidRPr="00B25CC5">
        <w:rPr>
          <w:rFonts w:ascii="Calibri" w:hAnsi="Calibri"/>
          <w:spacing w:val="-3"/>
          <w:sz w:val="22"/>
          <w:szCs w:val="22"/>
        </w:rPr>
        <w:t>dins l'àmbit de l'ensenyament. Tots aquests objectius tenen com a finalitat última promoure una educació de qualitat igual per tot</w:t>
      </w:r>
      <w:r w:rsidR="00CE731E">
        <w:rPr>
          <w:rFonts w:ascii="Calibri" w:hAnsi="Calibri"/>
          <w:spacing w:val="-3"/>
          <w:sz w:val="22"/>
          <w:szCs w:val="22"/>
        </w:rPr>
        <w:t>hom</w:t>
      </w:r>
      <w:r w:rsidR="00743A56">
        <w:rPr>
          <w:rFonts w:ascii="Calibri" w:hAnsi="Calibri"/>
          <w:spacing w:val="-3"/>
          <w:sz w:val="22"/>
          <w:szCs w:val="22"/>
        </w:rPr>
        <w:t>.</w:t>
      </w:r>
    </w:p>
    <w:p w:rsidR="00C57B8F" w:rsidRPr="00B25CC5" w:rsidRDefault="00C57B8F" w:rsidP="00C636CB">
      <w:pPr>
        <w:jc w:val="both"/>
        <w:rPr>
          <w:rFonts w:ascii="Calibri" w:hAnsi="Calibri"/>
          <w:sz w:val="22"/>
          <w:szCs w:val="22"/>
        </w:rPr>
      </w:pPr>
    </w:p>
    <w:p w:rsidR="00B25CC5" w:rsidRDefault="00B25CC5" w:rsidP="00C636CB">
      <w:pPr>
        <w:jc w:val="both"/>
        <w:rPr>
          <w:rFonts w:ascii="Calibri" w:hAnsi="Calibri"/>
          <w:spacing w:val="-3"/>
          <w:sz w:val="22"/>
          <w:szCs w:val="22"/>
        </w:rPr>
      </w:pPr>
      <w:r w:rsidRPr="00DF671C">
        <w:rPr>
          <w:rFonts w:ascii="Calibri" w:hAnsi="Calibri"/>
          <w:spacing w:val="-3"/>
          <w:sz w:val="22"/>
          <w:szCs w:val="22"/>
        </w:rPr>
        <w:t xml:space="preserve">A raó de l’anterior, </w:t>
      </w:r>
      <w:r w:rsidR="00F43883" w:rsidRPr="00DF671C">
        <w:rPr>
          <w:rFonts w:ascii="Calibri" w:hAnsi="Calibri"/>
          <w:spacing w:val="-3"/>
          <w:sz w:val="22"/>
          <w:szCs w:val="22"/>
        </w:rPr>
        <w:t>a l’article 8 del</w:t>
      </w:r>
      <w:r w:rsidRPr="00DF671C">
        <w:rPr>
          <w:rFonts w:ascii="Calibri" w:hAnsi="Calibri"/>
          <w:spacing w:val="-3"/>
          <w:sz w:val="22"/>
          <w:szCs w:val="22"/>
        </w:rPr>
        <w:t xml:space="preserve"> pla estratègic de subvencions </w:t>
      </w:r>
      <w:r w:rsidR="007D5F92" w:rsidRPr="00DF671C">
        <w:rPr>
          <w:rFonts w:ascii="Calibri" w:hAnsi="Calibri"/>
          <w:spacing w:val="-3"/>
          <w:sz w:val="22"/>
          <w:szCs w:val="22"/>
        </w:rPr>
        <w:t xml:space="preserve">de la nostra àrea, </w:t>
      </w:r>
      <w:r w:rsidRPr="00DF671C">
        <w:rPr>
          <w:rFonts w:ascii="Calibri" w:hAnsi="Calibri"/>
          <w:spacing w:val="-3"/>
          <w:sz w:val="22"/>
          <w:szCs w:val="22"/>
        </w:rPr>
        <w:t>previst per les anualitats 202</w:t>
      </w:r>
      <w:r w:rsidR="004A789D" w:rsidRPr="00DF671C">
        <w:rPr>
          <w:rFonts w:ascii="Calibri" w:hAnsi="Calibri"/>
          <w:spacing w:val="-3"/>
          <w:sz w:val="22"/>
          <w:szCs w:val="22"/>
        </w:rPr>
        <w:t>6</w:t>
      </w:r>
      <w:r w:rsidRPr="00DF671C">
        <w:rPr>
          <w:rFonts w:ascii="Calibri" w:hAnsi="Calibri"/>
          <w:spacing w:val="-3"/>
          <w:sz w:val="22"/>
          <w:szCs w:val="22"/>
        </w:rPr>
        <w:t>-202</w:t>
      </w:r>
      <w:r w:rsidR="004A789D" w:rsidRPr="00DF671C">
        <w:rPr>
          <w:rFonts w:ascii="Calibri" w:hAnsi="Calibri"/>
          <w:spacing w:val="-3"/>
          <w:sz w:val="22"/>
          <w:szCs w:val="22"/>
        </w:rPr>
        <w:t>8</w:t>
      </w:r>
      <w:r w:rsidRPr="00DF671C">
        <w:rPr>
          <w:rFonts w:ascii="Calibri" w:hAnsi="Calibri"/>
          <w:spacing w:val="-3"/>
          <w:sz w:val="22"/>
          <w:szCs w:val="22"/>
        </w:rPr>
        <w:t xml:space="preserve">, el qual va ser publicat en la seva versió definitiva en el BOIB núm. </w:t>
      </w:r>
      <w:r w:rsidR="004A789D" w:rsidRPr="00DF671C">
        <w:rPr>
          <w:rFonts w:ascii="Calibri" w:hAnsi="Calibri"/>
          <w:spacing w:val="-3"/>
          <w:sz w:val="22"/>
          <w:szCs w:val="22"/>
        </w:rPr>
        <w:t>68</w:t>
      </w:r>
      <w:r w:rsidRPr="00DF671C">
        <w:rPr>
          <w:rFonts w:ascii="Calibri" w:hAnsi="Calibri"/>
          <w:spacing w:val="-3"/>
          <w:sz w:val="22"/>
          <w:szCs w:val="22"/>
        </w:rPr>
        <w:t xml:space="preserve">, de </w:t>
      </w:r>
      <w:r w:rsidR="004A789D" w:rsidRPr="00DF671C">
        <w:rPr>
          <w:rFonts w:ascii="Calibri" w:hAnsi="Calibri"/>
          <w:spacing w:val="-3"/>
          <w:sz w:val="22"/>
          <w:szCs w:val="22"/>
        </w:rPr>
        <w:t>29</w:t>
      </w:r>
      <w:r w:rsidRPr="00DF671C">
        <w:rPr>
          <w:rFonts w:ascii="Calibri" w:hAnsi="Calibri"/>
          <w:spacing w:val="-3"/>
          <w:sz w:val="22"/>
          <w:szCs w:val="22"/>
        </w:rPr>
        <w:t xml:space="preserve"> de </w:t>
      </w:r>
      <w:r w:rsidR="004A789D" w:rsidRPr="00DF671C">
        <w:rPr>
          <w:rFonts w:ascii="Calibri" w:hAnsi="Calibri"/>
          <w:spacing w:val="-3"/>
          <w:sz w:val="22"/>
          <w:szCs w:val="22"/>
        </w:rPr>
        <w:t xml:space="preserve">maig </w:t>
      </w:r>
      <w:r w:rsidRPr="00DF671C">
        <w:rPr>
          <w:rFonts w:ascii="Calibri" w:hAnsi="Calibri"/>
          <w:spacing w:val="-3"/>
          <w:sz w:val="22"/>
          <w:szCs w:val="22"/>
        </w:rPr>
        <w:t>de 202</w:t>
      </w:r>
      <w:r w:rsidR="004A789D" w:rsidRPr="00DF671C">
        <w:rPr>
          <w:rFonts w:ascii="Calibri" w:hAnsi="Calibri"/>
          <w:spacing w:val="-3"/>
          <w:sz w:val="22"/>
          <w:szCs w:val="22"/>
        </w:rPr>
        <w:t>5</w:t>
      </w:r>
      <w:r w:rsidRPr="00DF671C">
        <w:rPr>
          <w:rFonts w:ascii="Calibri" w:hAnsi="Calibri"/>
          <w:spacing w:val="-3"/>
          <w:sz w:val="22"/>
          <w:szCs w:val="22"/>
        </w:rPr>
        <w:t>, es preveu com a acció la convocatòria anual de les subvencions per activitats escolars i extra</w:t>
      </w:r>
      <w:r w:rsidR="00CE731E" w:rsidRPr="00DF671C">
        <w:rPr>
          <w:rFonts w:ascii="Calibri" w:hAnsi="Calibri"/>
          <w:spacing w:val="-3"/>
          <w:sz w:val="22"/>
          <w:szCs w:val="22"/>
        </w:rPr>
        <w:t>e</w:t>
      </w:r>
      <w:r w:rsidRPr="00DF671C">
        <w:rPr>
          <w:rFonts w:ascii="Calibri" w:hAnsi="Calibri"/>
          <w:spacing w:val="-3"/>
          <w:sz w:val="22"/>
          <w:szCs w:val="22"/>
        </w:rPr>
        <w:t>scolars als centres educatius de Palma per el curs 202</w:t>
      </w:r>
      <w:r w:rsidR="004A789D" w:rsidRPr="00DF671C">
        <w:rPr>
          <w:rFonts w:ascii="Calibri" w:hAnsi="Calibri"/>
          <w:spacing w:val="-3"/>
          <w:sz w:val="22"/>
          <w:szCs w:val="22"/>
        </w:rPr>
        <w:t>5</w:t>
      </w:r>
      <w:r w:rsidRPr="00DF671C">
        <w:rPr>
          <w:rFonts w:ascii="Calibri" w:hAnsi="Calibri"/>
          <w:spacing w:val="-3"/>
          <w:sz w:val="22"/>
          <w:szCs w:val="22"/>
        </w:rPr>
        <w:t>/202</w:t>
      </w:r>
      <w:r w:rsidR="004A789D" w:rsidRPr="00DF671C">
        <w:rPr>
          <w:rFonts w:ascii="Calibri" w:hAnsi="Calibri"/>
          <w:spacing w:val="-3"/>
          <w:sz w:val="22"/>
          <w:szCs w:val="22"/>
        </w:rPr>
        <w:t>6</w:t>
      </w:r>
      <w:r w:rsidRPr="00DF671C">
        <w:rPr>
          <w:rFonts w:ascii="Calibri" w:hAnsi="Calibri"/>
          <w:spacing w:val="-3"/>
          <w:sz w:val="22"/>
          <w:szCs w:val="22"/>
        </w:rPr>
        <w:t xml:space="preserve"> en rè</w:t>
      </w:r>
      <w:r w:rsidR="00F43883" w:rsidRPr="00DF671C">
        <w:rPr>
          <w:rFonts w:ascii="Calibri" w:hAnsi="Calibri"/>
          <w:spacing w:val="-3"/>
          <w:sz w:val="22"/>
          <w:szCs w:val="22"/>
        </w:rPr>
        <w:t>gim de concurrència competitiva com a primera i única línia de subvenció.</w:t>
      </w:r>
    </w:p>
    <w:p w:rsidR="000307BE" w:rsidRDefault="000307BE" w:rsidP="00C636CB">
      <w:pPr>
        <w:jc w:val="both"/>
        <w:rPr>
          <w:rFonts w:ascii="Calibri" w:hAnsi="Calibri"/>
          <w:spacing w:val="-3"/>
          <w:sz w:val="22"/>
          <w:szCs w:val="22"/>
        </w:rPr>
      </w:pPr>
    </w:p>
    <w:p w:rsidR="000307BE" w:rsidRPr="000307BE" w:rsidRDefault="000307BE" w:rsidP="000307BE">
      <w:pPr>
        <w:jc w:val="both"/>
        <w:rPr>
          <w:rFonts w:ascii="Calibri" w:hAnsi="Calibri"/>
          <w:spacing w:val="-3"/>
          <w:sz w:val="22"/>
          <w:szCs w:val="22"/>
        </w:rPr>
      </w:pPr>
      <w:r w:rsidRPr="000307BE">
        <w:rPr>
          <w:rFonts w:ascii="Calibri" w:hAnsi="Calibri"/>
          <w:spacing w:val="-3"/>
          <w:sz w:val="22"/>
          <w:szCs w:val="22"/>
        </w:rPr>
        <w:t>Relatiu a la competència per dur a terme la subvenció cal indicar que la Constitució Espanyola estableix el dret a l’Educació com a dret fonamental. Aquest dret ve desenvolupat a la Llei Orgànica 2/2006, de 3 de ma</w:t>
      </w:r>
      <w:r w:rsidR="00CE731E">
        <w:rPr>
          <w:rFonts w:ascii="Calibri" w:hAnsi="Calibri"/>
          <w:spacing w:val="-3"/>
          <w:sz w:val="22"/>
          <w:szCs w:val="22"/>
        </w:rPr>
        <w:t>ig</w:t>
      </w:r>
      <w:r w:rsidRPr="000307BE">
        <w:rPr>
          <w:rFonts w:ascii="Calibri" w:hAnsi="Calibri"/>
          <w:spacing w:val="-3"/>
          <w:sz w:val="22"/>
          <w:szCs w:val="22"/>
        </w:rPr>
        <w:t>, d’Educació, on la seva disposició addicional quinzena relativa als municipis i entitats locals, estableix que les administracions educatives podran establir procediments i instruments per afavorir i estimular la gestió conjunta amb les administracions locals i la col·laboració amb centres educatius i administracions públiques.</w:t>
      </w:r>
    </w:p>
    <w:p w:rsidR="000307BE" w:rsidRPr="000307BE" w:rsidRDefault="000307BE" w:rsidP="000307BE">
      <w:pPr>
        <w:jc w:val="both"/>
        <w:rPr>
          <w:rFonts w:ascii="Calibri" w:hAnsi="Calibri"/>
          <w:spacing w:val="-3"/>
          <w:sz w:val="22"/>
          <w:szCs w:val="22"/>
        </w:rPr>
      </w:pPr>
    </w:p>
    <w:p w:rsidR="000307BE" w:rsidRPr="000307BE" w:rsidRDefault="000307BE" w:rsidP="000307BE">
      <w:pPr>
        <w:jc w:val="both"/>
        <w:rPr>
          <w:rFonts w:ascii="Calibri" w:hAnsi="Calibri"/>
          <w:spacing w:val="-3"/>
          <w:sz w:val="22"/>
          <w:szCs w:val="22"/>
        </w:rPr>
      </w:pPr>
      <w:r w:rsidRPr="000307BE">
        <w:rPr>
          <w:rFonts w:ascii="Calibri" w:hAnsi="Calibri"/>
          <w:spacing w:val="-3"/>
          <w:sz w:val="22"/>
          <w:szCs w:val="22"/>
        </w:rPr>
        <w:t>La Llei 1/2022, de 8 de març, d’educació de les Illes Balears regula al seu article 57 la promoció d’activitats educatives, culturals i esportives, amb el següent redactat:</w:t>
      </w:r>
    </w:p>
    <w:p w:rsidR="000307BE" w:rsidRPr="000307BE" w:rsidRDefault="000307BE" w:rsidP="000307BE">
      <w:pPr>
        <w:jc w:val="both"/>
        <w:rPr>
          <w:rFonts w:ascii="Calibri" w:hAnsi="Calibri"/>
          <w:spacing w:val="-3"/>
          <w:sz w:val="22"/>
          <w:szCs w:val="22"/>
        </w:rPr>
      </w:pPr>
    </w:p>
    <w:p w:rsidR="000307BE" w:rsidRPr="000307BE" w:rsidRDefault="000307BE" w:rsidP="000307BE">
      <w:pPr>
        <w:ind w:left="709"/>
        <w:jc w:val="both"/>
        <w:rPr>
          <w:rFonts w:ascii="Calibri" w:hAnsi="Calibri"/>
          <w:i/>
          <w:spacing w:val="-3"/>
          <w:sz w:val="22"/>
          <w:szCs w:val="22"/>
        </w:rPr>
      </w:pPr>
      <w:r w:rsidRPr="000307BE">
        <w:rPr>
          <w:rFonts w:ascii="Calibri" w:hAnsi="Calibri"/>
          <w:i/>
          <w:spacing w:val="-3"/>
          <w:sz w:val="22"/>
          <w:szCs w:val="22"/>
        </w:rPr>
        <w:t xml:space="preserve">“1. Els centres educatius i les administracions públiques han de promoure la realització d’activitats extraescolars de caràcter educatiu, cultural i esportiu a fi de facilitar i consolidar les relacions entre els membres de la comunitat educativa, així com afavorir el seu enriquiment formatiu. </w:t>
      </w:r>
    </w:p>
    <w:p w:rsidR="000307BE" w:rsidRPr="000307BE" w:rsidRDefault="000307BE" w:rsidP="000307BE">
      <w:pPr>
        <w:ind w:left="709"/>
        <w:jc w:val="both"/>
        <w:rPr>
          <w:rFonts w:ascii="Calibri" w:hAnsi="Calibri"/>
          <w:i/>
          <w:spacing w:val="-3"/>
          <w:sz w:val="22"/>
          <w:szCs w:val="22"/>
        </w:rPr>
      </w:pPr>
    </w:p>
    <w:p w:rsidR="000307BE" w:rsidRPr="000307BE" w:rsidRDefault="000307BE" w:rsidP="000307BE">
      <w:pPr>
        <w:ind w:left="709"/>
        <w:jc w:val="both"/>
        <w:rPr>
          <w:rFonts w:ascii="Calibri" w:hAnsi="Calibri"/>
          <w:i/>
          <w:spacing w:val="-3"/>
          <w:sz w:val="22"/>
          <w:szCs w:val="22"/>
        </w:rPr>
      </w:pPr>
      <w:r w:rsidRPr="000307BE">
        <w:rPr>
          <w:rFonts w:ascii="Calibri" w:hAnsi="Calibri"/>
          <w:i/>
          <w:spacing w:val="-3"/>
          <w:sz w:val="22"/>
          <w:szCs w:val="22"/>
        </w:rPr>
        <w:t xml:space="preserve">2. L’administració educativa i </w:t>
      </w:r>
      <w:r w:rsidRPr="000D29C3">
        <w:rPr>
          <w:rFonts w:ascii="Calibri" w:hAnsi="Calibri"/>
          <w:i/>
          <w:spacing w:val="-3"/>
          <w:sz w:val="22"/>
          <w:szCs w:val="22"/>
          <w:u w:val="single"/>
        </w:rPr>
        <w:t>els ajuntaments</w:t>
      </w:r>
      <w:r w:rsidRPr="000307BE">
        <w:rPr>
          <w:rFonts w:ascii="Calibri" w:hAnsi="Calibri"/>
          <w:i/>
          <w:spacing w:val="-3"/>
          <w:sz w:val="22"/>
          <w:szCs w:val="22"/>
        </w:rPr>
        <w:t xml:space="preserve"> han de facilitar la realització d’activitats extraescolars educatives, culturals i esportives als centres públics fora de l’horari lectiu. </w:t>
      </w:r>
    </w:p>
    <w:p w:rsidR="000307BE" w:rsidRPr="000307BE" w:rsidRDefault="000307BE" w:rsidP="000307BE">
      <w:pPr>
        <w:ind w:left="709"/>
        <w:jc w:val="both"/>
        <w:rPr>
          <w:rFonts w:ascii="Calibri" w:hAnsi="Calibri"/>
          <w:i/>
          <w:spacing w:val="-3"/>
          <w:sz w:val="22"/>
          <w:szCs w:val="22"/>
        </w:rPr>
      </w:pPr>
    </w:p>
    <w:p w:rsidR="000307BE" w:rsidRPr="000307BE" w:rsidRDefault="000307BE" w:rsidP="000307BE">
      <w:pPr>
        <w:ind w:left="709"/>
        <w:jc w:val="both"/>
        <w:rPr>
          <w:rFonts w:ascii="Calibri" w:hAnsi="Calibri"/>
          <w:i/>
          <w:spacing w:val="-3"/>
          <w:sz w:val="22"/>
          <w:szCs w:val="22"/>
        </w:rPr>
      </w:pPr>
      <w:r w:rsidRPr="000307BE">
        <w:rPr>
          <w:rFonts w:ascii="Calibri" w:hAnsi="Calibri"/>
          <w:i/>
          <w:spacing w:val="-3"/>
          <w:sz w:val="22"/>
          <w:szCs w:val="22"/>
        </w:rPr>
        <w:t xml:space="preserve">3. </w:t>
      </w:r>
      <w:r w:rsidRPr="000D29C3">
        <w:rPr>
          <w:rFonts w:ascii="Calibri" w:hAnsi="Calibri"/>
          <w:i/>
          <w:spacing w:val="-3"/>
          <w:sz w:val="22"/>
          <w:szCs w:val="22"/>
          <w:u w:val="single"/>
        </w:rPr>
        <w:t>Les administracions públiques han de donar suport econòmic per a la realització de les esmentades activitats educatives</w:t>
      </w:r>
      <w:r w:rsidRPr="000307BE">
        <w:rPr>
          <w:rFonts w:ascii="Calibri" w:hAnsi="Calibri"/>
          <w:i/>
          <w:spacing w:val="-3"/>
          <w:sz w:val="22"/>
          <w:szCs w:val="22"/>
        </w:rPr>
        <w:t>, culturals i esportives.”</w:t>
      </w:r>
    </w:p>
    <w:p w:rsidR="000307BE" w:rsidRPr="000307BE" w:rsidRDefault="000307BE" w:rsidP="000307BE">
      <w:pPr>
        <w:jc w:val="both"/>
        <w:rPr>
          <w:rFonts w:ascii="Calibri" w:hAnsi="Calibri"/>
          <w:spacing w:val="-3"/>
          <w:sz w:val="22"/>
          <w:szCs w:val="22"/>
        </w:rPr>
      </w:pPr>
    </w:p>
    <w:p w:rsidR="000307BE" w:rsidRPr="000307BE" w:rsidRDefault="000307BE" w:rsidP="000307BE">
      <w:pPr>
        <w:jc w:val="both"/>
        <w:rPr>
          <w:rFonts w:ascii="Calibri" w:hAnsi="Calibri"/>
          <w:spacing w:val="-3"/>
          <w:sz w:val="22"/>
          <w:szCs w:val="22"/>
        </w:rPr>
      </w:pPr>
      <w:r w:rsidRPr="000307BE">
        <w:rPr>
          <w:rFonts w:ascii="Calibri" w:hAnsi="Calibri"/>
          <w:spacing w:val="-3"/>
          <w:sz w:val="22"/>
          <w:szCs w:val="22"/>
        </w:rPr>
        <w:t>Així mateix, la comunitat autònoma de les Illes Balears atorga a l’Ajuntament de Palma les funcions per poder dur a terme aquestes activitats al seu article 113 de la Llei 23/2006 de Capitalitat de Palma de Mallorca. Aquest article estableix que son funcions en matèria d’educació de l’Ajuntament de Palma l</w:t>
      </w:r>
      <w:r w:rsidR="00CE731E">
        <w:rPr>
          <w:rFonts w:ascii="Calibri" w:hAnsi="Calibri"/>
          <w:spacing w:val="-3"/>
          <w:sz w:val="22"/>
          <w:szCs w:val="22"/>
        </w:rPr>
        <w:t>‘</w:t>
      </w:r>
      <w:r w:rsidRPr="000307BE">
        <w:rPr>
          <w:rFonts w:ascii="Calibri" w:hAnsi="Calibri"/>
          <w:spacing w:val="-3"/>
          <w:sz w:val="22"/>
          <w:szCs w:val="22"/>
        </w:rPr>
        <w:t>educació complementària i extra</w:t>
      </w:r>
      <w:r w:rsidR="00CE731E">
        <w:rPr>
          <w:rFonts w:ascii="Calibri" w:hAnsi="Calibri"/>
          <w:spacing w:val="-3"/>
          <w:sz w:val="22"/>
          <w:szCs w:val="22"/>
        </w:rPr>
        <w:t>e</w:t>
      </w:r>
      <w:r w:rsidRPr="000307BE">
        <w:rPr>
          <w:rFonts w:ascii="Calibri" w:hAnsi="Calibri"/>
          <w:spacing w:val="-3"/>
          <w:sz w:val="22"/>
          <w:szCs w:val="22"/>
        </w:rPr>
        <w:t>scolar (lletra f així com el manteniment i planejament de la configuració dels centres d</w:t>
      </w:r>
      <w:r w:rsidR="00160AB6">
        <w:rPr>
          <w:rFonts w:ascii="Calibri" w:hAnsi="Calibri"/>
          <w:spacing w:val="-3"/>
          <w:sz w:val="22"/>
          <w:szCs w:val="22"/>
        </w:rPr>
        <w:t>ocents (lletres b</w:t>
      </w:r>
      <w:r w:rsidRPr="000307BE">
        <w:rPr>
          <w:rFonts w:ascii="Calibri" w:hAnsi="Calibri"/>
          <w:spacing w:val="-3"/>
          <w:sz w:val="22"/>
          <w:szCs w:val="22"/>
        </w:rPr>
        <w:t xml:space="preserve">. </w:t>
      </w:r>
      <w:r w:rsidR="00160AB6">
        <w:rPr>
          <w:rFonts w:ascii="Calibri" w:hAnsi="Calibri"/>
          <w:spacing w:val="-3"/>
          <w:sz w:val="22"/>
          <w:szCs w:val="22"/>
        </w:rPr>
        <w:t>i</w:t>
      </w:r>
      <w:r w:rsidRPr="000307BE">
        <w:rPr>
          <w:rFonts w:ascii="Calibri" w:hAnsi="Calibri"/>
          <w:spacing w:val="-3"/>
          <w:sz w:val="22"/>
          <w:szCs w:val="22"/>
        </w:rPr>
        <w:t xml:space="preserve"> c).</w:t>
      </w:r>
    </w:p>
    <w:p w:rsidR="000307BE" w:rsidRPr="000307BE" w:rsidRDefault="000307BE" w:rsidP="000307BE">
      <w:pPr>
        <w:jc w:val="both"/>
        <w:rPr>
          <w:rFonts w:ascii="Calibri" w:hAnsi="Calibri"/>
          <w:spacing w:val="-3"/>
          <w:sz w:val="22"/>
          <w:szCs w:val="22"/>
        </w:rPr>
      </w:pPr>
    </w:p>
    <w:p w:rsidR="000307BE" w:rsidRPr="000307BE" w:rsidRDefault="000307BE" w:rsidP="000307BE">
      <w:pPr>
        <w:jc w:val="both"/>
        <w:rPr>
          <w:rFonts w:ascii="Calibri" w:hAnsi="Calibri"/>
          <w:spacing w:val="-3"/>
          <w:sz w:val="22"/>
          <w:szCs w:val="22"/>
        </w:rPr>
      </w:pPr>
      <w:r w:rsidRPr="000307BE">
        <w:rPr>
          <w:rFonts w:ascii="Calibri" w:hAnsi="Calibri"/>
          <w:spacing w:val="-3"/>
          <w:sz w:val="22"/>
          <w:szCs w:val="22"/>
        </w:rPr>
        <w:t>Per últim, l’article 25 de la Llei 7/1985, de 2 d’abril, Reguladora de les Bases del Règim Local determina a l’apartat 2 l). que l</w:t>
      </w:r>
      <w:r w:rsidR="00CE731E">
        <w:rPr>
          <w:rFonts w:ascii="Calibri" w:hAnsi="Calibri"/>
          <w:spacing w:val="-3"/>
          <w:sz w:val="22"/>
          <w:szCs w:val="22"/>
        </w:rPr>
        <w:t>‘</w:t>
      </w:r>
      <w:r w:rsidRPr="000307BE">
        <w:rPr>
          <w:rFonts w:ascii="Calibri" w:hAnsi="Calibri"/>
          <w:spacing w:val="-3"/>
          <w:sz w:val="22"/>
          <w:szCs w:val="22"/>
        </w:rPr>
        <w:t xml:space="preserve">ocupació del temps lliure és competència pròpia municipal i al seu apartat 1 que “el Municipi, per la gestió dels seus interessos i en l’àmbit de les seves competències, pot promoure activitats i prestar serveis </w:t>
      </w:r>
      <w:r w:rsidRPr="000307BE">
        <w:rPr>
          <w:rFonts w:ascii="Calibri" w:hAnsi="Calibri"/>
          <w:spacing w:val="-3"/>
          <w:sz w:val="22"/>
          <w:szCs w:val="22"/>
        </w:rPr>
        <w:lastRenderedPageBreak/>
        <w:t>públics que contribueixin a satisfer les necessitats i aspiracions de la comunitat veïnal en els termes prevists en aquest article.”</w:t>
      </w:r>
    </w:p>
    <w:p w:rsidR="00B25CC5" w:rsidRPr="00B25CC5" w:rsidRDefault="00B25CC5" w:rsidP="00F67245">
      <w:pPr>
        <w:jc w:val="both"/>
        <w:rPr>
          <w:rFonts w:ascii="Calibri" w:hAnsi="Calibri"/>
          <w:sz w:val="22"/>
          <w:szCs w:val="22"/>
        </w:rPr>
      </w:pPr>
      <w:r w:rsidRPr="00F67245">
        <w:rPr>
          <w:rFonts w:ascii="Calibri" w:hAnsi="Calibri"/>
          <w:sz w:val="22"/>
          <w:szCs w:val="22"/>
        </w:rPr>
        <w:t xml:space="preserve">Així mateix, de conformitat amb les competències delegades </w:t>
      </w:r>
      <w:r w:rsidR="00650E10" w:rsidRPr="00F67245">
        <w:rPr>
          <w:rFonts w:ascii="Calibri" w:hAnsi="Calibri"/>
          <w:sz w:val="22"/>
          <w:szCs w:val="22"/>
        </w:rPr>
        <w:t xml:space="preserve">correspon a la Direcció </w:t>
      </w:r>
      <w:r w:rsidR="00E27358" w:rsidRPr="00F67245">
        <w:rPr>
          <w:rFonts w:ascii="Calibri" w:hAnsi="Calibri"/>
          <w:sz w:val="22"/>
          <w:szCs w:val="22"/>
        </w:rPr>
        <w:t>General d’Educació, Infància i J</w:t>
      </w:r>
      <w:r w:rsidR="00650E10" w:rsidRPr="00F67245">
        <w:rPr>
          <w:rFonts w:ascii="Calibri" w:hAnsi="Calibri"/>
          <w:sz w:val="22"/>
          <w:szCs w:val="22"/>
        </w:rPr>
        <w:t>oventut promoure les subvencions de referència a raó del</w:t>
      </w:r>
      <w:r w:rsidR="00743A56" w:rsidRPr="00F67245">
        <w:rPr>
          <w:rFonts w:ascii="Calibri" w:hAnsi="Calibri"/>
          <w:sz w:val="22"/>
          <w:szCs w:val="22"/>
        </w:rPr>
        <w:t xml:space="preserve"> Decret de modificació de la denominació de les àrees municipals, l'estructura i els seus titulars Decret de </w:t>
      </w:r>
      <w:proofErr w:type="spellStart"/>
      <w:r w:rsidR="00F67245">
        <w:rPr>
          <w:rFonts w:ascii="Calibri" w:hAnsi="Calibri"/>
          <w:sz w:val="22"/>
          <w:szCs w:val="22"/>
        </w:rPr>
        <w:t>B</w:t>
      </w:r>
      <w:r w:rsidR="00743A56" w:rsidRPr="00F67245">
        <w:rPr>
          <w:rFonts w:ascii="Calibri" w:hAnsi="Calibri"/>
          <w:sz w:val="22"/>
          <w:szCs w:val="22"/>
        </w:rPr>
        <w:t>atlia</w:t>
      </w:r>
      <w:proofErr w:type="spellEnd"/>
      <w:r w:rsidR="00743A56" w:rsidRPr="00F67245">
        <w:rPr>
          <w:rFonts w:ascii="Calibri" w:hAnsi="Calibri"/>
          <w:sz w:val="22"/>
          <w:szCs w:val="22"/>
        </w:rPr>
        <w:t xml:space="preserve"> núm. 11129, de 17 de setembre de 2024, (BOIB núm. 125, de 24 de setembre); </w:t>
      </w:r>
      <w:r w:rsidR="00F67245">
        <w:rPr>
          <w:rFonts w:ascii="Calibri" w:hAnsi="Calibri"/>
          <w:sz w:val="22"/>
          <w:szCs w:val="22"/>
        </w:rPr>
        <w:t>l’</w:t>
      </w:r>
      <w:r w:rsidR="00743A56" w:rsidRPr="00F67245">
        <w:rPr>
          <w:rFonts w:ascii="Calibri" w:hAnsi="Calibri"/>
          <w:sz w:val="22"/>
          <w:szCs w:val="22"/>
        </w:rPr>
        <w:t xml:space="preserve">Acord de delegació de competències de la Junta de Govern de Palma a les regidories de les àrees i les àrees delegades aprovat per la Junta de Govern de 5 de juliol de 2023 (BOIB núm. 95, d’11 de juliol de 2023) i </w:t>
      </w:r>
      <w:r w:rsidR="00F67245">
        <w:rPr>
          <w:rFonts w:ascii="Calibri" w:hAnsi="Calibri"/>
          <w:sz w:val="22"/>
          <w:szCs w:val="22"/>
        </w:rPr>
        <w:t xml:space="preserve">el </w:t>
      </w:r>
      <w:r w:rsidR="00F67245" w:rsidRPr="00F67245">
        <w:rPr>
          <w:rFonts w:ascii="Calibri" w:hAnsi="Calibri"/>
          <w:sz w:val="22"/>
          <w:szCs w:val="22"/>
        </w:rPr>
        <w:t>Decret de modificació de l'organització dels Serveis Administratius</w:t>
      </w:r>
      <w:r w:rsidR="00F67245">
        <w:rPr>
          <w:rFonts w:ascii="Calibri" w:hAnsi="Calibri"/>
          <w:sz w:val="22"/>
          <w:szCs w:val="22"/>
        </w:rPr>
        <w:t xml:space="preserve"> </w:t>
      </w:r>
      <w:r w:rsidR="00F67245" w:rsidRPr="00F67245">
        <w:rPr>
          <w:rFonts w:ascii="Calibri" w:hAnsi="Calibri"/>
          <w:sz w:val="22"/>
          <w:szCs w:val="22"/>
        </w:rPr>
        <w:t xml:space="preserve">de l'Ajuntament de Palma </w:t>
      </w:r>
      <w:r w:rsidR="00743A56" w:rsidRPr="00F67245">
        <w:rPr>
          <w:rFonts w:ascii="Calibri" w:hAnsi="Calibri"/>
          <w:sz w:val="22"/>
          <w:szCs w:val="22"/>
        </w:rPr>
        <w:t xml:space="preserve">Decret de </w:t>
      </w:r>
      <w:proofErr w:type="spellStart"/>
      <w:r w:rsidR="00F67245">
        <w:rPr>
          <w:rFonts w:ascii="Calibri" w:hAnsi="Calibri"/>
          <w:sz w:val="22"/>
          <w:szCs w:val="22"/>
        </w:rPr>
        <w:t>B</w:t>
      </w:r>
      <w:r w:rsidR="00743A56" w:rsidRPr="00F67245">
        <w:rPr>
          <w:rFonts w:ascii="Calibri" w:hAnsi="Calibri"/>
          <w:sz w:val="22"/>
          <w:szCs w:val="22"/>
        </w:rPr>
        <w:t>atlia</w:t>
      </w:r>
      <w:proofErr w:type="spellEnd"/>
      <w:r w:rsidR="00743A56" w:rsidRPr="00F67245">
        <w:rPr>
          <w:rFonts w:ascii="Calibri" w:hAnsi="Calibri"/>
          <w:sz w:val="22"/>
          <w:szCs w:val="22"/>
        </w:rPr>
        <w:t xml:space="preserve"> núm. 10678, de 10 de setembre de 2024 (BOIB núm. 125, de 24 de setembre)</w:t>
      </w:r>
      <w:r w:rsidRPr="00F67245">
        <w:rPr>
          <w:rFonts w:ascii="Calibri" w:hAnsi="Calibri"/>
          <w:sz w:val="22"/>
          <w:szCs w:val="22"/>
        </w:rPr>
        <w:t>.</w:t>
      </w:r>
    </w:p>
    <w:p w:rsidR="00B25CC5" w:rsidRPr="00B25CC5" w:rsidRDefault="00B25CC5" w:rsidP="00B25CC5">
      <w:pPr>
        <w:jc w:val="both"/>
        <w:rPr>
          <w:rFonts w:ascii="Calibri" w:hAnsi="Calibri"/>
          <w:sz w:val="22"/>
          <w:szCs w:val="22"/>
        </w:rPr>
      </w:pPr>
    </w:p>
    <w:p w:rsidR="00B25CC5" w:rsidRPr="00B25CC5" w:rsidRDefault="00B25CC5" w:rsidP="00B25CC5">
      <w:pPr>
        <w:jc w:val="both"/>
        <w:rPr>
          <w:rFonts w:ascii="Calibri" w:hAnsi="Calibri"/>
          <w:sz w:val="22"/>
          <w:szCs w:val="22"/>
        </w:rPr>
      </w:pPr>
      <w:r w:rsidRPr="00B25CC5">
        <w:rPr>
          <w:rFonts w:ascii="Calibri" w:hAnsi="Calibri"/>
          <w:sz w:val="22"/>
          <w:szCs w:val="22"/>
        </w:rPr>
        <w:t>La subvenció de referència es regularà per la següent normativa:</w:t>
      </w:r>
    </w:p>
    <w:p w:rsidR="00B25CC5" w:rsidRPr="00B25CC5" w:rsidRDefault="00B25CC5" w:rsidP="00B25CC5">
      <w:pPr>
        <w:jc w:val="both"/>
        <w:rPr>
          <w:rFonts w:ascii="Calibri" w:hAnsi="Calibri"/>
          <w:sz w:val="22"/>
          <w:szCs w:val="22"/>
        </w:rPr>
      </w:pPr>
    </w:p>
    <w:p w:rsidR="00B25CC5" w:rsidRPr="00B25CC5" w:rsidRDefault="00B25CC5" w:rsidP="004A0BB2">
      <w:pPr>
        <w:numPr>
          <w:ilvl w:val="0"/>
          <w:numId w:val="6"/>
        </w:numPr>
        <w:jc w:val="both"/>
        <w:rPr>
          <w:rFonts w:ascii="Calibri" w:hAnsi="Calibri"/>
          <w:sz w:val="22"/>
          <w:szCs w:val="22"/>
        </w:rPr>
      </w:pPr>
      <w:r w:rsidRPr="00B25CC5">
        <w:rPr>
          <w:rFonts w:ascii="Calibri" w:hAnsi="Calibri"/>
          <w:sz w:val="22"/>
          <w:szCs w:val="22"/>
        </w:rPr>
        <w:t>L</w:t>
      </w:r>
      <w:r w:rsidR="0035460E">
        <w:rPr>
          <w:rFonts w:ascii="Calibri" w:hAnsi="Calibri"/>
          <w:sz w:val="22"/>
          <w:szCs w:val="22"/>
        </w:rPr>
        <w:t>’</w:t>
      </w:r>
      <w:r w:rsidRPr="00B25CC5">
        <w:rPr>
          <w:rFonts w:ascii="Calibri" w:hAnsi="Calibri"/>
          <w:sz w:val="22"/>
          <w:szCs w:val="22"/>
        </w:rPr>
        <w:t>Ordenança Municipal de Subvencions de l’Ajuntament de Palma, aprovada pel Ple de dia 26 de febrer de 2015 i publicada al BOIB número 35, de 12 de març de 2015</w:t>
      </w:r>
      <w:r w:rsidR="00F02A2E">
        <w:rPr>
          <w:rFonts w:ascii="Calibri" w:hAnsi="Calibri"/>
          <w:sz w:val="22"/>
          <w:szCs w:val="22"/>
        </w:rPr>
        <w:t xml:space="preserve"> </w:t>
      </w:r>
      <w:r w:rsidR="00F02A2E" w:rsidRPr="00F02A2E">
        <w:rPr>
          <w:rFonts w:ascii="Calibri" w:hAnsi="Calibri"/>
          <w:bCs/>
          <w:sz w:val="22"/>
          <w:szCs w:val="22"/>
        </w:rPr>
        <w:t>(en endavant, “</w:t>
      </w:r>
      <w:r w:rsidR="00F02A2E" w:rsidRPr="00F02A2E">
        <w:rPr>
          <w:rFonts w:ascii="Calibri" w:hAnsi="Calibri"/>
          <w:b/>
          <w:bCs/>
          <w:sz w:val="22"/>
          <w:szCs w:val="22"/>
        </w:rPr>
        <w:t>OMS</w:t>
      </w:r>
      <w:r w:rsidR="00F02A2E" w:rsidRPr="00F02A2E">
        <w:rPr>
          <w:rFonts w:ascii="Calibri" w:hAnsi="Calibri"/>
          <w:bCs/>
          <w:sz w:val="22"/>
          <w:szCs w:val="22"/>
        </w:rPr>
        <w:t>”)</w:t>
      </w:r>
      <w:r w:rsidRPr="00B25CC5">
        <w:rPr>
          <w:rFonts w:ascii="Calibri" w:hAnsi="Calibri"/>
          <w:sz w:val="22"/>
          <w:szCs w:val="22"/>
        </w:rPr>
        <w:t>.</w:t>
      </w:r>
    </w:p>
    <w:p w:rsidR="00B25CC5" w:rsidRPr="00B25CC5" w:rsidRDefault="00B25CC5" w:rsidP="004A0BB2">
      <w:pPr>
        <w:numPr>
          <w:ilvl w:val="0"/>
          <w:numId w:val="6"/>
        </w:numPr>
        <w:jc w:val="both"/>
        <w:rPr>
          <w:rFonts w:ascii="Calibri" w:hAnsi="Calibri"/>
          <w:sz w:val="22"/>
          <w:szCs w:val="22"/>
        </w:rPr>
      </w:pPr>
      <w:r w:rsidRPr="00B25CC5">
        <w:rPr>
          <w:rFonts w:ascii="Calibri" w:hAnsi="Calibri"/>
          <w:sz w:val="22"/>
          <w:szCs w:val="22"/>
        </w:rPr>
        <w:t>El Decret Legislatiu 2/2005, de 28 de desembre, per la que s’aprova el text refós de la Llei de Subvencions de la Comunitat Autònoma de les Illes Balears, a raó del que disposa l’article 146 de la Llei 23/2006 de Capitalitat de Palma de Mallorca</w:t>
      </w:r>
      <w:r w:rsidR="00F02A2E">
        <w:rPr>
          <w:rFonts w:ascii="Calibri" w:hAnsi="Calibri"/>
          <w:sz w:val="22"/>
          <w:szCs w:val="22"/>
        </w:rPr>
        <w:t xml:space="preserve"> </w:t>
      </w:r>
      <w:r w:rsidR="00F02A2E" w:rsidRPr="00F02A2E">
        <w:rPr>
          <w:rFonts w:ascii="Calibri" w:hAnsi="Calibri"/>
          <w:bCs/>
          <w:sz w:val="22"/>
          <w:szCs w:val="22"/>
        </w:rPr>
        <w:t>(en endavant, “</w:t>
      </w:r>
      <w:r w:rsidR="00F02A2E" w:rsidRPr="00F02A2E">
        <w:rPr>
          <w:rFonts w:ascii="Calibri" w:hAnsi="Calibri"/>
          <w:b/>
          <w:bCs/>
          <w:sz w:val="22"/>
          <w:szCs w:val="22"/>
        </w:rPr>
        <w:t>LSCAIB</w:t>
      </w:r>
      <w:r w:rsidR="00F02A2E" w:rsidRPr="00F02A2E">
        <w:rPr>
          <w:rFonts w:ascii="Calibri" w:hAnsi="Calibri"/>
          <w:bCs/>
          <w:sz w:val="22"/>
          <w:szCs w:val="22"/>
        </w:rPr>
        <w:t>”)</w:t>
      </w:r>
      <w:r w:rsidRPr="00B25CC5">
        <w:rPr>
          <w:rFonts w:ascii="Calibri" w:hAnsi="Calibri"/>
          <w:sz w:val="22"/>
          <w:szCs w:val="22"/>
        </w:rPr>
        <w:t>.</w:t>
      </w:r>
    </w:p>
    <w:p w:rsidR="00B25CC5" w:rsidRPr="00B25CC5" w:rsidRDefault="00B25CC5" w:rsidP="004A0BB2">
      <w:pPr>
        <w:numPr>
          <w:ilvl w:val="0"/>
          <w:numId w:val="6"/>
        </w:numPr>
        <w:jc w:val="both"/>
        <w:rPr>
          <w:rFonts w:ascii="Calibri" w:hAnsi="Calibri"/>
          <w:sz w:val="22"/>
          <w:szCs w:val="22"/>
        </w:rPr>
      </w:pPr>
      <w:r w:rsidRPr="00B25CC5">
        <w:rPr>
          <w:rFonts w:ascii="Calibri" w:hAnsi="Calibri"/>
          <w:sz w:val="22"/>
          <w:szCs w:val="22"/>
        </w:rPr>
        <w:t>Les disposicions bàsiques determinades en la Disposició Addicional Primera de la Llei 38/2003, de 17 de desembre, General de Subvencions</w:t>
      </w:r>
      <w:r w:rsidR="00F02A2E">
        <w:rPr>
          <w:rFonts w:ascii="Calibri" w:hAnsi="Calibri"/>
          <w:sz w:val="22"/>
          <w:szCs w:val="22"/>
        </w:rPr>
        <w:t xml:space="preserve"> </w:t>
      </w:r>
      <w:r w:rsidR="00F02A2E" w:rsidRPr="00F02A2E">
        <w:rPr>
          <w:rFonts w:ascii="Calibri" w:hAnsi="Calibri"/>
          <w:bCs/>
          <w:sz w:val="22"/>
          <w:szCs w:val="22"/>
        </w:rPr>
        <w:t>(en endavant “</w:t>
      </w:r>
      <w:r w:rsidR="00F02A2E" w:rsidRPr="00F02A2E">
        <w:rPr>
          <w:rFonts w:ascii="Calibri" w:hAnsi="Calibri"/>
          <w:b/>
          <w:bCs/>
          <w:sz w:val="22"/>
          <w:szCs w:val="22"/>
        </w:rPr>
        <w:t>LGS</w:t>
      </w:r>
      <w:r w:rsidR="00F02A2E" w:rsidRPr="00F02A2E">
        <w:rPr>
          <w:rFonts w:ascii="Calibri" w:hAnsi="Calibri"/>
          <w:bCs/>
          <w:sz w:val="22"/>
          <w:szCs w:val="22"/>
        </w:rPr>
        <w:t>”)</w:t>
      </w:r>
      <w:r w:rsidRPr="00B25CC5">
        <w:rPr>
          <w:rFonts w:ascii="Calibri" w:hAnsi="Calibri"/>
          <w:sz w:val="22"/>
          <w:szCs w:val="22"/>
        </w:rPr>
        <w:t>.</w:t>
      </w:r>
    </w:p>
    <w:p w:rsidR="00B25CC5" w:rsidRPr="00B25CC5" w:rsidRDefault="00B25CC5" w:rsidP="004A0BB2">
      <w:pPr>
        <w:numPr>
          <w:ilvl w:val="0"/>
          <w:numId w:val="6"/>
        </w:numPr>
        <w:jc w:val="both"/>
        <w:rPr>
          <w:rFonts w:ascii="Calibri" w:hAnsi="Calibri"/>
          <w:sz w:val="22"/>
          <w:szCs w:val="22"/>
        </w:rPr>
      </w:pPr>
      <w:r w:rsidRPr="00B25CC5">
        <w:rPr>
          <w:rFonts w:ascii="Calibri" w:hAnsi="Calibri"/>
          <w:sz w:val="22"/>
          <w:szCs w:val="22"/>
        </w:rPr>
        <w:t>El Real Decret 887/2006, de 21 de julio</w:t>
      </w:r>
      <w:r w:rsidR="0035460E">
        <w:rPr>
          <w:rFonts w:ascii="Calibri" w:hAnsi="Calibri"/>
          <w:sz w:val="22"/>
          <w:szCs w:val="22"/>
        </w:rPr>
        <w:t>l</w:t>
      </w:r>
      <w:r w:rsidRPr="00B25CC5">
        <w:rPr>
          <w:rFonts w:ascii="Calibri" w:hAnsi="Calibri"/>
          <w:sz w:val="22"/>
          <w:szCs w:val="22"/>
        </w:rPr>
        <w:t>, pel que s’aprova el Reglament de la LGS</w:t>
      </w:r>
      <w:r w:rsidR="00F02A2E">
        <w:rPr>
          <w:rFonts w:ascii="Calibri" w:hAnsi="Calibri"/>
          <w:sz w:val="22"/>
          <w:szCs w:val="22"/>
        </w:rPr>
        <w:t xml:space="preserve"> </w:t>
      </w:r>
      <w:r w:rsidR="00F02A2E" w:rsidRPr="00F02A2E">
        <w:rPr>
          <w:rFonts w:ascii="Calibri" w:hAnsi="Calibri"/>
          <w:bCs/>
          <w:sz w:val="22"/>
          <w:szCs w:val="22"/>
        </w:rPr>
        <w:t>(en endavant, “</w:t>
      </w:r>
      <w:r w:rsidR="00F02A2E" w:rsidRPr="00F02A2E">
        <w:rPr>
          <w:rFonts w:ascii="Calibri" w:hAnsi="Calibri"/>
          <w:b/>
          <w:bCs/>
          <w:sz w:val="22"/>
          <w:szCs w:val="22"/>
        </w:rPr>
        <w:t>RLGS</w:t>
      </w:r>
      <w:r w:rsidR="00F02A2E" w:rsidRPr="00F02A2E">
        <w:rPr>
          <w:rFonts w:ascii="Calibri" w:hAnsi="Calibri"/>
          <w:bCs/>
          <w:sz w:val="22"/>
          <w:szCs w:val="22"/>
        </w:rPr>
        <w:t>”)</w:t>
      </w:r>
      <w:r w:rsidRPr="00B25CC5">
        <w:rPr>
          <w:rFonts w:ascii="Calibri" w:hAnsi="Calibri"/>
          <w:sz w:val="22"/>
          <w:szCs w:val="22"/>
        </w:rPr>
        <w:t>.</w:t>
      </w:r>
    </w:p>
    <w:p w:rsidR="00B25CC5" w:rsidRPr="00B25CC5" w:rsidRDefault="00B25CC5" w:rsidP="004A0BB2">
      <w:pPr>
        <w:numPr>
          <w:ilvl w:val="0"/>
          <w:numId w:val="6"/>
        </w:numPr>
        <w:jc w:val="both"/>
        <w:rPr>
          <w:rFonts w:ascii="Calibri" w:hAnsi="Calibri"/>
          <w:sz w:val="22"/>
          <w:szCs w:val="22"/>
        </w:rPr>
      </w:pPr>
      <w:r w:rsidRPr="00B25CC5">
        <w:rPr>
          <w:rFonts w:ascii="Calibri" w:hAnsi="Calibri"/>
          <w:sz w:val="22"/>
          <w:szCs w:val="22"/>
        </w:rPr>
        <w:t>La Llei 39/2015, de 1 d’octubre, del Procediment Administratiu Comú de les Administracions Públiques</w:t>
      </w:r>
      <w:r w:rsidR="00F02A2E">
        <w:rPr>
          <w:rFonts w:ascii="Calibri" w:hAnsi="Calibri"/>
          <w:sz w:val="22"/>
          <w:szCs w:val="22"/>
        </w:rPr>
        <w:t xml:space="preserve"> </w:t>
      </w:r>
      <w:r w:rsidR="00F02A2E" w:rsidRPr="00F02A2E">
        <w:rPr>
          <w:rFonts w:ascii="Calibri" w:hAnsi="Calibri"/>
          <w:bCs/>
          <w:sz w:val="22"/>
          <w:szCs w:val="22"/>
        </w:rPr>
        <w:t>(en endavant, “</w:t>
      </w:r>
      <w:r w:rsidR="00F02A2E" w:rsidRPr="00F02A2E">
        <w:rPr>
          <w:rFonts w:ascii="Calibri" w:hAnsi="Calibri"/>
          <w:b/>
          <w:bCs/>
          <w:sz w:val="22"/>
          <w:szCs w:val="22"/>
        </w:rPr>
        <w:t>LPAC</w:t>
      </w:r>
      <w:r w:rsidR="00F02A2E" w:rsidRPr="00F02A2E">
        <w:rPr>
          <w:rFonts w:ascii="Calibri" w:hAnsi="Calibri"/>
          <w:bCs/>
          <w:sz w:val="22"/>
          <w:szCs w:val="22"/>
        </w:rPr>
        <w:t>”)</w:t>
      </w:r>
      <w:r w:rsidRPr="00B25CC5">
        <w:rPr>
          <w:rFonts w:ascii="Calibri" w:hAnsi="Calibri"/>
          <w:sz w:val="22"/>
          <w:szCs w:val="22"/>
        </w:rPr>
        <w:t>; i</w:t>
      </w:r>
    </w:p>
    <w:p w:rsidR="00B25CC5" w:rsidRPr="00160AB6" w:rsidRDefault="00B25CC5" w:rsidP="004A0BB2">
      <w:pPr>
        <w:numPr>
          <w:ilvl w:val="0"/>
          <w:numId w:val="6"/>
        </w:numPr>
        <w:jc w:val="both"/>
        <w:rPr>
          <w:rFonts w:ascii="Calibri" w:hAnsi="Calibri"/>
          <w:sz w:val="22"/>
          <w:szCs w:val="22"/>
        </w:rPr>
      </w:pPr>
      <w:r w:rsidRPr="00160AB6">
        <w:rPr>
          <w:rFonts w:ascii="Calibri" w:hAnsi="Calibri"/>
          <w:sz w:val="22"/>
          <w:szCs w:val="22"/>
        </w:rPr>
        <w:t xml:space="preserve">Les bases d’execució dels pressuposts </w:t>
      </w:r>
      <w:r w:rsidR="00160AB6" w:rsidRPr="00160AB6">
        <w:rPr>
          <w:rFonts w:ascii="Calibri" w:hAnsi="Calibri"/>
          <w:sz w:val="22"/>
          <w:szCs w:val="22"/>
        </w:rPr>
        <w:t>2025</w:t>
      </w:r>
      <w:r w:rsidR="00F02A2E" w:rsidRPr="00160AB6">
        <w:rPr>
          <w:rFonts w:ascii="Calibri" w:hAnsi="Calibri"/>
          <w:sz w:val="22"/>
          <w:szCs w:val="22"/>
        </w:rPr>
        <w:t xml:space="preserve"> i </w:t>
      </w:r>
      <w:r w:rsidR="00160AB6" w:rsidRPr="00160AB6">
        <w:rPr>
          <w:rFonts w:ascii="Calibri" w:hAnsi="Calibri"/>
          <w:sz w:val="22"/>
          <w:szCs w:val="22"/>
        </w:rPr>
        <w:t>2026</w:t>
      </w:r>
      <w:r w:rsidRPr="00160AB6">
        <w:rPr>
          <w:rFonts w:ascii="Calibri" w:hAnsi="Calibri"/>
          <w:sz w:val="22"/>
          <w:szCs w:val="22"/>
        </w:rPr>
        <w:t>.</w:t>
      </w:r>
    </w:p>
    <w:p w:rsidR="00B25CC5" w:rsidRPr="00B25CC5" w:rsidRDefault="00B25CC5" w:rsidP="00C636CB">
      <w:pPr>
        <w:jc w:val="both"/>
        <w:rPr>
          <w:rFonts w:ascii="Calibri" w:hAnsi="Calibri"/>
          <w:sz w:val="22"/>
          <w:szCs w:val="22"/>
        </w:rPr>
      </w:pPr>
    </w:p>
    <w:p w:rsidR="00E91A59" w:rsidRDefault="00E91A59" w:rsidP="00C636CB">
      <w:pPr>
        <w:jc w:val="both"/>
        <w:rPr>
          <w:rFonts w:ascii="Calibri" w:hAnsi="Calibri"/>
          <w:color w:val="000000"/>
          <w:sz w:val="22"/>
        </w:rPr>
      </w:pPr>
      <w:r w:rsidRPr="00A973A7">
        <w:rPr>
          <w:rFonts w:ascii="Calibri" w:hAnsi="Calibri"/>
          <w:color w:val="000000"/>
          <w:sz w:val="22"/>
        </w:rPr>
        <w:t xml:space="preserve">Aquesta convocatòria es regeix pels principis de publicitat, concurrència i objectivitat, </w:t>
      </w:r>
      <w:r w:rsidR="00DC10F2" w:rsidRPr="00A973A7">
        <w:rPr>
          <w:rFonts w:ascii="Calibri" w:hAnsi="Calibri"/>
          <w:color w:val="000000"/>
          <w:sz w:val="22"/>
        </w:rPr>
        <w:t xml:space="preserve">i també </w:t>
      </w:r>
      <w:r w:rsidRPr="00A973A7">
        <w:rPr>
          <w:rFonts w:ascii="Calibri" w:hAnsi="Calibri"/>
          <w:color w:val="000000"/>
          <w:sz w:val="22"/>
        </w:rPr>
        <w:t>pels d’eficàcia en el compliment dels objectius fixats i eficiència en l’assignació i la utilització dels recursos públics.</w:t>
      </w:r>
    </w:p>
    <w:p w:rsidR="00C636CB" w:rsidRPr="00A973A7" w:rsidRDefault="00C636CB" w:rsidP="00C636CB">
      <w:pPr>
        <w:jc w:val="both"/>
        <w:rPr>
          <w:rFonts w:ascii="Calibri" w:hAnsi="Calibri"/>
          <w:color w:val="000000"/>
          <w:sz w:val="22"/>
        </w:rPr>
      </w:pPr>
    </w:p>
    <w:p w:rsidR="00E91A59" w:rsidRPr="00A973A7" w:rsidRDefault="00E91A59" w:rsidP="00C636CB">
      <w:pPr>
        <w:pBdr>
          <w:top w:val="single" w:sz="4" w:space="1" w:color="auto"/>
          <w:left w:val="single" w:sz="4" w:space="4" w:color="auto"/>
          <w:bottom w:val="single" w:sz="4" w:space="1" w:color="auto"/>
          <w:right w:val="single" w:sz="4" w:space="4" w:color="auto"/>
        </w:pBdr>
        <w:jc w:val="both"/>
        <w:rPr>
          <w:rFonts w:ascii="Calibri" w:hAnsi="Calibri"/>
          <w:b/>
          <w:color w:val="000000"/>
          <w:sz w:val="22"/>
        </w:rPr>
      </w:pPr>
      <w:r w:rsidRPr="00A973A7">
        <w:rPr>
          <w:rFonts w:ascii="Calibri" w:hAnsi="Calibri"/>
          <w:b/>
          <w:color w:val="000000"/>
          <w:sz w:val="22"/>
        </w:rPr>
        <w:t>1.</w:t>
      </w:r>
      <w:r w:rsidR="00F2370B" w:rsidRPr="00A973A7">
        <w:rPr>
          <w:rFonts w:ascii="Calibri" w:hAnsi="Calibri"/>
          <w:b/>
          <w:color w:val="000000"/>
          <w:sz w:val="22"/>
        </w:rPr>
        <w:t>-</w:t>
      </w:r>
      <w:r w:rsidRPr="00A973A7">
        <w:rPr>
          <w:rFonts w:ascii="Calibri" w:hAnsi="Calibri"/>
          <w:b/>
          <w:color w:val="000000"/>
          <w:sz w:val="22"/>
        </w:rPr>
        <w:t xml:space="preserve"> OBJECTE</w:t>
      </w:r>
    </w:p>
    <w:p w:rsidR="009A1589" w:rsidRDefault="00CF471F" w:rsidP="00650E10">
      <w:pPr>
        <w:spacing w:before="120"/>
        <w:jc w:val="both"/>
        <w:rPr>
          <w:rFonts w:ascii="Calibri" w:hAnsi="Calibri"/>
          <w:bCs/>
          <w:color w:val="000000" w:themeColor="text1"/>
          <w:sz w:val="22"/>
        </w:rPr>
      </w:pPr>
      <w:r w:rsidRPr="00A973A7">
        <w:rPr>
          <w:rFonts w:ascii="Calibri" w:hAnsi="Calibri"/>
          <w:color w:val="000000"/>
          <w:sz w:val="22"/>
        </w:rPr>
        <w:t xml:space="preserve">L’objecte d’aquesta convocatòria </w:t>
      </w:r>
      <w:r w:rsidR="00E91A59" w:rsidRPr="00A973A7">
        <w:rPr>
          <w:rFonts w:ascii="Calibri" w:hAnsi="Calibri"/>
          <w:color w:val="000000"/>
          <w:sz w:val="22"/>
        </w:rPr>
        <w:t xml:space="preserve">és regular les subvencions </w:t>
      </w:r>
      <w:r w:rsidR="008437E1">
        <w:rPr>
          <w:rFonts w:ascii="Calibri" w:hAnsi="Calibri"/>
          <w:color w:val="000000"/>
          <w:sz w:val="22"/>
        </w:rPr>
        <w:t xml:space="preserve">per </w:t>
      </w:r>
      <w:r w:rsidR="00C009C3">
        <w:rPr>
          <w:rFonts w:ascii="Calibri" w:hAnsi="Calibri"/>
          <w:color w:val="000000"/>
          <w:sz w:val="22"/>
        </w:rPr>
        <w:t>a</w:t>
      </w:r>
      <w:r w:rsidR="00E91A59" w:rsidRPr="00A973A7">
        <w:rPr>
          <w:rFonts w:ascii="Calibri" w:hAnsi="Calibri"/>
          <w:color w:val="000000"/>
          <w:sz w:val="22"/>
        </w:rPr>
        <w:t xml:space="preserve"> </w:t>
      </w:r>
      <w:r w:rsidR="00A04411" w:rsidRPr="00A04411">
        <w:rPr>
          <w:rFonts w:ascii="Calibri" w:hAnsi="Calibri"/>
          <w:color w:val="000000"/>
          <w:sz w:val="22"/>
        </w:rPr>
        <w:t xml:space="preserve">la realització d’activitats </w:t>
      </w:r>
      <w:r w:rsidR="00452CDF">
        <w:rPr>
          <w:rFonts w:ascii="Calibri" w:hAnsi="Calibri"/>
          <w:color w:val="000000"/>
          <w:sz w:val="22"/>
        </w:rPr>
        <w:t>educatives</w:t>
      </w:r>
      <w:r w:rsidR="00A04411" w:rsidRPr="00A04411">
        <w:rPr>
          <w:rFonts w:ascii="Calibri" w:hAnsi="Calibri"/>
          <w:color w:val="000000"/>
          <w:sz w:val="22"/>
        </w:rPr>
        <w:t xml:space="preserve"> als centres educatius </w:t>
      </w:r>
      <w:r w:rsidR="00FF3A04">
        <w:rPr>
          <w:rFonts w:ascii="Calibri" w:hAnsi="Calibri"/>
          <w:color w:val="000000"/>
          <w:sz w:val="22"/>
        </w:rPr>
        <w:t xml:space="preserve">ubicats al terme municipal </w:t>
      </w:r>
      <w:r w:rsidR="00A04411" w:rsidRPr="00A04411">
        <w:rPr>
          <w:rFonts w:ascii="Calibri" w:hAnsi="Calibri"/>
          <w:color w:val="000000"/>
          <w:sz w:val="22"/>
        </w:rPr>
        <w:t>de Palma</w:t>
      </w:r>
      <w:r w:rsidR="00981188" w:rsidRPr="00A973A7">
        <w:rPr>
          <w:rFonts w:ascii="Calibri" w:hAnsi="Calibri"/>
          <w:color w:val="000000"/>
          <w:sz w:val="22"/>
        </w:rPr>
        <w:t xml:space="preserve"> </w:t>
      </w:r>
      <w:r w:rsidR="00C009C3">
        <w:rPr>
          <w:rFonts w:ascii="Calibri" w:hAnsi="Calibri"/>
          <w:color w:val="000000"/>
          <w:sz w:val="22"/>
        </w:rPr>
        <w:t>dutes a terme en</w:t>
      </w:r>
      <w:r w:rsidR="00C44BE6" w:rsidRPr="00A973A7">
        <w:rPr>
          <w:rFonts w:ascii="Calibri" w:hAnsi="Calibri"/>
          <w:color w:val="000000"/>
          <w:sz w:val="22"/>
        </w:rPr>
        <w:t xml:space="preserve"> el </w:t>
      </w:r>
      <w:r w:rsidR="00C44BE6" w:rsidRPr="004E2975">
        <w:rPr>
          <w:rFonts w:ascii="Calibri" w:hAnsi="Calibri"/>
          <w:color w:val="000000" w:themeColor="text1"/>
          <w:sz w:val="22"/>
        </w:rPr>
        <w:t xml:space="preserve">curs escolar </w:t>
      </w:r>
      <w:r w:rsidR="00C44BE6" w:rsidRPr="004E2975">
        <w:rPr>
          <w:rFonts w:ascii="Calibri" w:hAnsi="Calibri"/>
          <w:b/>
          <w:color w:val="000000" w:themeColor="text1"/>
          <w:sz w:val="22"/>
        </w:rPr>
        <w:t>202</w:t>
      </w:r>
      <w:r w:rsidR="00725C1F">
        <w:rPr>
          <w:rFonts w:ascii="Calibri" w:hAnsi="Calibri"/>
          <w:b/>
          <w:color w:val="000000" w:themeColor="text1"/>
          <w:sz w:val="22"/>
        </w:rPr>
        <w:t>5</w:t>
      </w:r>
      <w:r w:rsidR="00D72138" w:rsidRPr="004E2975">
        <w:rPr>
          <w:rFonts w:ascii="Calibri" w:hAnsi="Calibri"/>
          <w:b/>
          <w:color w:val="000000" w:themeColor="text1"/>
          <w:sz w:val="22"/>
        </w:rPr>
        <w:t>-</w:t>
      </w:r>
      <w:r w:rsidR="00C44BE6" w:rsidRPr="004E2975">
        <w:rPr>
          <w:rFonts w:ascii="Calibri" w:hAnsi="Calibri"/>
          <w:b/>
          <w:color w:val="000000" w:themeColor="text1"/>
          <w:sz w:val="22"/>
        </w:rPr>
        <w:t>202</w:t>
      </w:r>
      <w:r w:rsidR="00725C1F">
        <w:rPr>
          <w:rFonts w:ascii="Calibri" w:hAnsi="Calibri"/>
          <w:b/>
          <w:color w:val="000000" w:themeColor="text1"/>
          <w:sz w:val="22"/>
        </w:rPr>
        <w:t>6</w:t>
      </w:r>
      <w:r w:rsidR="009A1589">
        <w:rPr>
          <w:rFonts w:ascii="Calibri" w:hAnsi="Calibri"/>
          <w:color w:val="000000" w:themeColor="text1"/>
          <w:sz w:val="22"/>
        </w:rPr>
        <w:t>. Es preveuen 6 modalitats d’activitats subvencionables</w:t>
      </w:r>
      <w:r w:rsidR="009A1589" w:rsidRPr="009A1589">
        <w:rPr>
          <w:rFonts w:ascii="Calibri" w:hAnsi="Calibri"/>
          <w:bCs/>
          <w:color w:val="000000" w:themeColor="text1"/>
          <w:sz w:val="22"/>
        </w:rPr>
        <w:t>:</w:t>
      </w:r>
    </w:p>
    <w:p w:rsidR="00C636CB" w:rsidRPr="009A1589" w:rsidRDefault="00C636CB" w:rsidP="00C636CB">
      <w:pPr>
        <w:jc w:val="both"/>
        <w:rPr>
          <w:rFonts w:ascii="Calibri" w:hAnsi="Calibri"/>
          <w:bCs/>
          <w:color w:val="000000" w:themeColor="text1"/>
          <w:sz w:val="22"/>
        </w:rPr>
      </w:pPr>
    </w:p>
    <w:p w:rsidR="009A1589" w:rsidRPr="00C636CB" w:rsidRDefault="009A1589" w:rsidP="004A0BB2">
      <w:pPr>
        <w:numPr>
          <w:ilvl w:val="0"/>
          <w:numId w:val="2"/>
        </w:numPr>
        <w:tabs>
          <w:tab w:val="left" w:pos="284"/>
        </w:tabs>
        <w:jc w:val="both"/>
        <w:rPr>
          <w:rFonts w:ascii="Calibri" w:hAnsi="Calibri"/>
          <w:b/>
          <w:color w:val="000000" w:themeColor="text1"/>
          <w:sz w:val="22"/>
        </w:rPr>
      </w:pPr>
      <w:r w:rsidRPr="009A1589">
        <w:rPr>
          <w:rFonts w:ascii="Calibri" w:hAnsi="Calibri"/>
          <w:b/>
          <w:color w:val="000000" w:themeColor="text1"/>
          <w:sz w:val="22"/>
        </w:rPr>
        <w:t xml:space="preserve">Reforç educatiu. </w:t>
      </w:r>
      <w:r w:rsidRPr="009A1589">
        <w:rPr>
          <w:rFonts w:ascii="Calibri" w:hAnsi="Calibri"/>
          <w:color w:val="000000" w:themeColor="text1"/>
          <w:sz w:val="22"/>
        </w:rPr>
        <w:t xml:space="preserve">Sessions setmanals extraescolars de reforç educatiu amb un </w:t>
      </w:r>
      <w:r>
        <w:rPr>
          <w:rFonts w:ascii="Calibri" w:hAnsi="Calibri"/>
          <w:color w:val="000000" w:themeColor="text1"/>
          <w:sz w:val="22"/>
        </w:rPr>
        <w:t>professional</w:t>
      </w:r>
      <w:r w:rsidRPr="009A1589">
        <w:rPr>
          <w:rFonts w:ascii="Calibri" w:hAnsi="Calibri"/>
          <w:color w:val="000000" w:themeColor="text1"/>
          <w:sz w:val="22"/>
        </w:rPr>
        <w:t>.</w:t>
      </w:r>
    </w:p>
    <w:p w:rsidR="00C636CB" w:rsidRPr="009A1589" w:rsidRDefault="00C636CB" w:rsidP="006B0316">
      <w:pPr>
        <w:tabs>
          <w:tab w:val="left" w:pos="284"/>
        </w:tabs>
        <w:jc w:val="both"/>
        <w:rPr>
          <w:rFonts w:ascii="Calibri" w:hAnsi="Calibri"/>
          <w:b/>
          <w:color w:val="000000" w:themeColor="text1"/>
          <w:sz w:val="22"/>
        </w:rPr>
      </w:pPr>
    </w:p>
    <w:p w:rsidR="009A1589" w:rsidRPr="00C636CB" w:rsidRDefault="009A1589" w:rsidP="004A0BB2">
      <w:pPr>
        <w:numPr>
          <w:ilvl w:val="0"/>
          <w:numId w:val="2"/>
        </w:numPr>
        <w:tabs>
          <w:tab w:val="left" w:pos="284"/>
        </w:tabs>
        <w:jc w:val="both"/>
        <w:rPr>
          <w:rFonts w:ascii="Calibri" w:hAnsi="Calibri"/>
          <w:b/>
          <w:color w:val="000000" w:themeColor="text1"/>
          <w:sz w:val="22"/>
        </w:rPr>
      </w:pPr>
      <w:r w:rsidRPr="009A1589">
        <w:rPr>
          <w:rFonts w:ascii="Calibri" w:hAnsi="Calibri"/>
          <w:b/>
          <w:color w:val="000000" w:themeColor="text1"/>
          <w:sz w:val="22"/>
        </w:rPr>
        <w:t>Aules d’Estudi – Ludoteca</w:t>
      </w:r>
      <w:r w:rsidRPr="009A1589">
        <w:rPr>
          <w:rFonts w:ascii="Calibri" w:hAnsi="Calibri"/>
          <w:color w:val="000000" w:themeColor="text1"/>
          <w:sz w:val="22"/>
        </w:rPr>
        <w:t>. Espais</w:t>
      </w:r>
      <w:r>
        <w:rPr>
          <w:rFonts w:ascii="Calibri" w:hAnsi="Calibri"/>
          <w:color w:val="000000" w:themeColor="text1"/>
          <w:sz w:val="22"/>
        </w:rPr>
        <w:t xml:space="preserve"> </w:t>
      </w:r>
      <w:r w:rsidRPr="009A1589">
        <w:rPr>
          <w:rFonts w:ascii="Calibri" w:hAnsi="Calibri"/>
          <w:color w:val="000000" w:themeColor="text1"/>
          <w:sz w:val="22"/>
        </w:rPr>
        <w:t>adequats d’estudi - joc supervisats per un professional.</w:t>
      </w:r>
    </w:p>
    <w:p w:rsidR="00C636CB" w:rsidRPr="009A1589" w:rsidRDefault="00C636CB" w:rsidP="006B0316">
      <w:pPr>
        <w:tabs>
          <w:tab w:val="left" w:pos="284"/>
        </w:tabs>
        <w:jc w:val="both"/>
        <w:rPr>
          <w:rFonts w:ascii="Calibri" w:hAnsi="Calibri"/>
          <w:b/>
          <w:color w:val="000000" w:themeColor="text1"/>
          <w:sz w:val="22"/>
        </w:rPr>
      </w:pPr>
    </w:p>
    <w:p w:rsidR="009A1589" w:rsidRPr="00C636CB" w:rsidRDefault="00CC0028" w:rsidP="004A0BB2">
      <w:pPr>
        <w:numPr>
          <w:ilvl w:val="0"/>
          <w:numId w:val="2"/>
        </w:numPr>
        <w:tabs>
          <w:tab w:val="left" w:pos="284"/>
        </w:tabs>
        <w:jc w:val="both"/>
        <w:rPr>
          <w:rFonts w:ascii="Calibri" w:hAnsi="Calibri"/>
          <w:b/>
          <w:color w:val="000000" w:themeColor="text1"/>
          <w:sz w:val="22"/>
        </w:rPr>
      </w:pPr>
      <w:r>
        <w:rPr>
          <w:rFonts w:ascii="Calibri" w:hAnsi="Calibri"/>
          <w:b/>
          <w:color w:val="000000" w:themeColor="text1"/>
          <w:sz w:val="22"/>
        </w:rPr>
        <w:t>Teatre escolar amb p</w:t>
      </w:r>
      <w:r w:rsidR="009A1589" w:rsidRPr="009A1589">
        <w:rPr>
          <w:rFonts w:ascii="Calibri" w:hAnsi="Calibri"/>
          <w:b/>
          <w:color w:val="000000" w:themeColor="text1"/>
          <w:sz w:val="22"/>
        </w:rPr>
        <w:t>articipació a la Mostra de Teatre Escolar de Palma</w:t>
      </w:r>
      <w:r w:rsidR="009A1589" w:rsidRPr="009A1589">
        <w:rPr>
          <w:rFonts w:ascii="Calibri" w:hAnsi="Calibri"/>
          <w:color w:val="000000" w:themeColor="text1"/>
          <w:sz w:val="22"/>
        </w:rPr>
        <w:t xml:space="preserve"> (</w:t>
      </w:r>
      <w:r>
        <w:rPr>
          <w:rFonts w:ascii="Calibri" w:hAnsi="Calibri"/>
          <w:color w:val="000000" w:themeColor="text1"/>
          <w:sz w:val="22"/>
        </w:rPr>
        <w:t>MTE-</w:t>
      </w:r>
      <w:r w:rsidR="00725C1F" w:rsidRPr="009A1589">
        <w:rPr>
          <w:rFonts w:ascii="Calibri" w:hAnsi="Calibri"/>
          <w:color w:val="000000" w:themeColor="text1"/>
          <w:sz w:val="22"/>
        </w:rPr>
        <w:t>202</w:t>
      </w:r>
      <w:r w:rsidR="00725C1F">
        <w:rPr>
          <w:rFonts w:ascii="Calibri" w:hAnsi="Calibri"/>
          <w:color w:val="000000" w:themeColor="text1"/>
          <w:sz w:val="22"/>
        </w:rPr>
        <w:t>6</w:t>
      </w:r>
      <w:r w:rsidR="009A1589" w:rsidRPr="009A1589">
        <w:rPr>
          <w:rFonts w:ascii="Calibri" w:hAnsi="Calibri"/>
          <w:color w:val="000000" w:themeColor="text1"/>
          <w:sz w:val="22"/>
        </w:rPr>
        <w:t>).</w:t>
      </w:r>
    </w:p>
    <w:p w:rsidR="00C636CB" w:rsidRPr="009A1589" w:rsidRDefault="00C636CB" w:rsidP="006B0316">
      <w:pPr>
        <w:tabs>
          <w:tab w:val="left" w:pos="284"/>
        </w:tabs>
        <w:jc w:val="both"/>
        <w:rPr>
          <w:rFonts w:ascii="Calibri" w:hAnsi="Calibri"/>
          <w:b/>
          <w:color w:val="000000" w:themeColor="text1"/>
          <w:sz w:val="22"/>
        </w:rPr>
      </w:pPr>
    </w:p>
    <w:p w:rsidR="009A1589" w:rsidRPr="00C636CB" w:rsidRDefault="009A1589" w:rsidP="004A0BB2">
      <w:pPr>
        <w:numPr>
          <w:ilvl w:val="0"/>
          <w:numId w:val="2"/>
        </w:numPr>
        <w:tabs>
          <w:tab w:val="left" w:pos="284"/>
        </w:tabs>
        <w:jc w:val="both"/>
        <w:rPr>
          <w:rFonts w:ascii="Calibri" w:hAnsi="Calibri"/>
          <w:b/>
          <w:color w:val="000000" w:themeColor="text1"/>
          <w:sz w:val="22"/>
          <w:u w:val="single"/>
        </w:rPr>
      </w:pPr>
      <w:r w:rsidRPr="009A1589">
        <w:rPr>
          <w:rFonts w:ascii="Calibri" w:hAnsi="Calibri"/>
          <w:b/>
          <w:color w:val="000000" w:themeColor="text1"/>
          <w:sz w:val="22"/>
        </w:rPr>
        <w:t>Activitats ESCOLARS- EXTRAESCOLARS</w:t>
      </w:r>
      <w:r w:rsidR="00C76B40">
        <w:rPr>
          <w:rFonts w:ascii="Calibri" w:hAnsi="Calibri"/>
          <w:b/>
          <w:color w:val="000000" w:themeColor="text1"/>
          <w:sz w:val="22"/>
        </w:rPr>
        <w:t>.</w:t>
      </w:r>
      <w:r w:rsidR="00F0335D">
        <w:rPr>
          <w:rFonts w:ascii="Calibri" w:hAnsi="Calibri"/>
          <w:b/>
          <w:color w:val="000000" w:themeColor="text1"/>
          <w:sz w:val="22"/>
        </w:rPr>
        <w:t xml:space="preserve"> </w:t>
      </w:r>
      <w:r w:rsidR="00F754DF" w:rsidRPr="00431554">
        <w:rPr>
          <w:rFonts w:ascii="Calibri" w:hAnsi="Calibri"/>
          <w:color w:val="000000" w:themeColor="text1"/>
          <w:sz w:val="22"/>
        </w:rPr>
        <w:t>Entre aquestes activitats s’inclouen: celebracions puntuals,</w:t>
      </w:r>
      <w:r w:rsidR="00F754DF" w:rsidRPr="00431554">
        <w:rPr>
          <w:rFonts w:ascii="Calibri" w:hAnsi="Calibri"/>
          <w:bCs/>
          <w:color w:val="000000" w:themeColor="text1"/>
          <w:sz w:val="22"/>
        </w:rPr>
        <w:t xml:space="preserve"> projectes,</w:t>
      </w:r>
      <w:r w:rsidR="00F754DF" w:rsidRPr="00431554">
        <w:rPr>
          <w:rFonts w:ascii="Calibri" w:hAnsi="Calibri"/>
          <w:color w:val="000000" w:themeColor="text1"/>
          <w:sz w:val="22"/>
        </w:rPr>
        <w:t xml:space="preserve"> tallers, cursos, hort escolar, teatre (sempre que no estigui inclòs dins la mostra de teatre escolar), revista, radio escolar, cursos, jornades o setmanes culturals, </w:t>
      </w:r>
      <w:r w:rsidR="00555FDD">
        <w:rPr>
          <w:rFonts w:ascii="Calibri" w:hAnsi="Calibri"/>
          <w:color w:val="000000" w:themeColor="text1"/>
          <w:sz w:val="22"/>
        </w:rPr>
        <w:t>entre d’altres</w:t>
      </w:r>
      <w:r w:rsidR="00F754DF" w:rsidRPr="00431554">
        <w:rPr>
          <w:rFonts w:ascii="Calibri" w:hAnsi="Calibri"/>
          <w:color w:val="000000" w:themeColor="text1"/>
          <w:sz w:val="22"/>
        </w:rPr>
        <w:t>.</w:t>
      </w:r>
    </w:p>
    <w:p w:rsidR="00C636CB" w:rsidRDefault="00C636CB" w:rsidP="006B0316">
      <w:pPr>
        <w:tabs>
          <w:tab w:val="left" w:pos="284"/>
        </w:tabs>
        <w:jc w:val="both"/>
        <w:rPr>
          <w:rFonts w:ascii="Calibri" w:hAnsi="Calibri"/>
          <w:b/>
          <w:color w:val="000000" w:themeColor="text1"/>
          <w:sz w:val="22"/>
          <w:u w:val="single"/>
        </w:rPr>
      </w:pPr>
    </w:p>
    <w:p w:rsidR="009A1589" w:rsidRPr="00C636CB" w:rsidRDefault="009A1589" w:rsidP="004A0BB2">
      <w:pPr>
        <w:numPr>
          <w:ilvl w:val="0"/>
          <w:numId w:val="2"/>
        </w:numPr>
        <w:tabs>
          <w:tab w:val="left" w:pos="284"/>
        </w:tabs>
        <w:jc w:val="both"/>
        <w:rPr>
          <w:rFonts w:ascii="Calibri" w:hAnsi="Calibri"/>
          <w:bCs/>
          <w:color w:val="000000" w:themeColor="text1"/>
          <w:sz w:val="22"/>
        </w:rPr>
      </w:pPr>
      <w:r w:rsidRPr="00374509">
        <w:rPr>
          <w:rFonts w:ascii="Calibri" w:hAnsi="Calibri"/>
          <w:b/>
          <w:color w:val="000000" w:themeColor="text1"/>
          <w:sz w:val="22"/>
        </w:rPr>
        <w:t xml:space="preserve">Activitats de formació </w:t>
      </w:r>
      <w:r w:rsidR="00A346E7">
        <w:rPr>
          <w:rFonts w:ascii="Calibri" w:hAnsi="Calibri"/>
          <w:b/>
          <w:color w:val="000000" w:themeColor="text1"/>
          <w:sz w:val="22"/>
        </w:rPr>
        <w:t>per</w:t>
      </w:r>
      <w:r w:rsidR="005D5A3D" w:rsidRPr="00374509">
        <w:rPr>
          <w:rFonts w:ascii="Calibri" w:hAnsi="Calibri"/>
          <w:b/>
          <w:color w:val="000000" w:themeColor="text1"/>
          <w:sz w:val="22"/>
        </w:rPr>
        <w:t xml:space="preserve"> famílies o </w:t>
      </w:r>
      <w:r w:rsidR="00A346E7">
        <w:rPr>
          <w:rFonts w:ascii="Calibri" w:hAnsi="Calibri"/>
          <w:b/>
          <w:color w:val="000000" w:themeColor="text1"/>
          <w:sz w:val="22"/>
        </w:rPr>
        <w:t>AFA- AMIPAS</w:t>
      </w:r>
      <w:r w:rsidR="005D5A3D" w:rsidRPr="00374509">
        <w:rPr>
          <w:rFonts w:ascii="Calibri" w:hAnsi="Calibri"/>
          <w:b/>
          <w:color w:val="000000" w:themeColor="text1"/>
          <w:sz w:val="22"/>
        </w:rPr>
        <w:t xml:space="preserve"> </w:t>
      </w:r>
      <w:r w:rsidRPr="00374509">
        <w:rPr>
          <w:rFonts w:ascii="Calibri" w:hAnsi="Calibri"/>
          <w:b/>
          <w:color w:val="000000" w:themeColor="text1"/>
          <w:sz w:val="22"/>
        </w:rPr>
        <w:t>de Palma</w:t>
      </w:r>
      <w:r w:rsidR="003817B8">
        <w:rPr>
          <w:rFonts w:ascii="Calibri" w:hAnsi="Calibri"/>
          <w:b/>
          <w:color w:val="000000" w:themeColor="text1"/>
          <w:sz w:val="22"/>
        </w:rPr>
        <w:t>.</w:t>
      </w:r>
    </w:p>
    <w:p w:rsidR="00C636CB" w:rsidRPr="00A346E7" w:rsidRDefault="00C636CB" w:rsidP="006B0316">
      <w:pPr>
        <w:tabs>
          <w:tab w:val="left" w:pos="284"/>
        </w:tabs>
        <w:jc w:val="both"/>
        <w:rPr>
          <w:rFonts w:ascii="Calibri" w:hAnsi="Calibri"/>
          <w:bCs/>
          <w:color w:val="000000" w:themeColor="text1"/>
          <w:sz w:val="22"/>
        </w:rPr>
      </w:pPr>
    </w:p>
    <w:p w:rsidR="009A1589" w:rsidRDefault="009A1589" w:rsidP="004A0BB2">
      <w:pPr>
        <w:pStyle w:val="Prrafodelista"/>
        <w:numPr>
          <w:ilvl w:val="0"/>
          <w:numId w:val="2"/>
        </w:numPr>
        <w:shd w:val="clear" w:color="auto" w:fill="FFFFFF"/>
        <w:ind w:left="0"/>
        <w:jc w:val="both"/>
        <w:rPr>
          <w:rFonts w:ascii="Calibri" w:hAnsi="Calibri"/>
          <w:bCs/>
          <w:color w:val="000000" w:themeColor="text1"/>
          <w:sz w:val="22"/>
        </w:rPr>
      </w:pPr>
      <w:r w:rsidRPr="007D6E56">
        <w:rPr>
          <w:rFonts w:ascii="Calibri" w:hAnsi="Calibri"/>
          <w:b/>
          <w:color w:val="000000" w:themeColor="text1"/>
          <w:sz w:val="22"/>
        </w:rPr>
        <w:t>Optimització patis escolars</w:t>
      </w:r>
      <w:r w:rsidR="00C76B40" w:rsidRPr="007D6E56">
        <w:rPr>
          <w:rFonts w:ascii="Calibri" w:hAnsi="Calibri"/>
          <w:b/>
          <w:color w:val="000000" w:themeColor="text1"/>
          <w:sz w:val="22"/>
        </w:rPr>
        <w:t>.</w:t>
      </w:r>
      <w:r w:rsidRPr="007D6E56">
        <w:rPr>
          <w:rFonts w:ascii="Calibri" w:hAnsi="Calibri"/>
          <w:b/>
          <w:color w:val="000000" w:themeColor="text1"/>
          <w:sz w:val="22"/>
        </w:rPr>
        <w:t xml:space="preserve"> </w:t>
      </w:r>
      <w:r w:rsidR="00016615" w:rsidRPr="007D6E56">
        <w:rPr>
          <w:rFonts w:ascii="Calibri" w:hAnsi="Calibri"/>
          <w:bCs/>
          <w:color w:val="000000" w:themeColor="text1"/>
          <w:sz w:val="22"/>
        </w:rPr>
        <w:t xml:space="preserve">Millorar i adaptar els espais exteriors i patis escolars per tal de fer-los més participatius, inclusius i dinàmics: realitzar noves activitats, aproximar a la natura i potenciar la relació </w:t>
      </w:r>
      <w:r w:rsidR="00725C1F" w:rsidRPr="007D6E56">
        <w:rPr>
          <w:rFonts w:ascii="Calibri" w:hAnsi="Calibri"/>
          <w:bCs/>
          <w:color w:val="000000" w:themeColor="text1"/>
          <w:sz w:val="22"/>
        </w:rPr>
        <w:t>entre l’alumnat</w:t>
      </w:r>
      <w:r w:rsidR="00016615" w:rsidRPr="007D6E56">
        <w:rPr>
          <w:rFonts w:ascii="Calibri" w:hAnsi="Calibri"/>
          <w:bCs/>
          <w:color w:val="000000" w:themeColor="text1"/>
          <w:sz w:val="22"/>
        </w:rPr>
        <w:t xml:space="preserve"> del centre, la comunitat educativa i el barri. Per exemple: projectes per educació vial, taules de jocs (tennis taula, escacs, tres en ratlla…), arbratge, xarxes de joc, jocs tradicionals, bancs, taules, àrees d'ombra</w:t>
      </w:r>
      <w:r w:rsidR="00725C1F" w:rsidRPr="007D6E56">
        <w:rPr>
          <w:rFonts w:ascii="Calibri" w:hAnsi="Calibri"/>
          <w:bCs/>
          <w:color w:val="000000" w:themeColor="text1"/>
          <w:sz w:val="22"/>
        </w:rPr>
        <w:t>, etc.</w:t>
      </w:r>
      <w:r w:rsidR="002151FF" w:rsidRPr="007D6E56">
        <w:rPr>
          <w:rFonts w:ascii="Calibri" w:hAnsi="Calibri"/>
          <w:b/>
          <w:bCs/>
          <w:color w:val="000000" w:themeColor="text1"/>
          <w:sz w:val="22"/>
        </w:rPr>
        <w:t xml:space="preserve"> </w:t>
      </w:r>
      <w:r w:rsidR="007D6E56" w:rsidRPr="007D6E56">
        <w:rPr>
          <w:rFonts w:ascii="Calibri" w:hAnsi="Calibri"/>
          <w:b/>
          <w:bCs/>
          <w:color w:val="000000" w:themeColor="text1"/>
          <w:sz w:val="22"/>
        </w:rPr>
        <w:t xml:space="preserve">A AQUESTA MODALITAT, QUAN LA SOL·LICITUD DE SUBVENCIONS PORTI COM OBJECTE DUR </w:t>
      </w:r>
      <w:r w:rsidR="007D6E56" w:rsidRPr="007D6E56">
        <w:rPr>
          <w:rFonts w:ascii="Calibri" w:hAnsi="Calibri"/>
          <w:b/>
          <w:bCs/>
          <w:color w:val="000000" w:themeColor="text1"/>
          <w:sz w:val="22"/>
        </w:rPr>
        <w:lastRenderedPageBreak/>
        <w:t xml:space="preserve">A TERME OBRES I INSTAL·LACIONS NOMÉS ES PODRÁN PRESENTAR CENTRES EDUCATIUS. </w:t>
      </w:r>
      <w:r w:rsidR="007D6E56" w:rsidRPr="007D6E56">
        <w:rPr>
          <w:rFonts w:ascii="Calibri" w:hAnsi="Calibri"/>
          <w:bCs/>
          <w:color w:val="000000" w:themeColor="text1"/>
          <w:sz w:val="22"/>
        </w:rPr>
        <w:t xml:space="preserve">La normativa reguladora del funcionament de les associacions i federacions de famílies no contempla que puguin exercir aquestes competències. </w:t>
      </w:r>
    </w:p>
    <w:p w:rsidR="00B405CA" w:rsidRPr="007D6E56" w:rsidRDefault="00B405CA" w:rsidP="00B405CA">
      <w:pPr>
        <w:pStyle w:val="Prrafodelista"/>
        <w:shd w:val="clear" w:color="auto" w:fill="FFFFFF"/>
        <w:ind w:left="0"/>
        <w:jc w:val="both"/>
        <w:rPr>
          <w:rFonts w:ascii="Calibri" w:hAnsi="Calibri"/>
          <w:bCs/>
          <w:color w:val="000000" w:themeColor="text1"/>
          <w:sz w:val="22"/>
        </w:rPr>
      </w:pPr>
    </w:p>
    <w:p w:rsidR="00C636CB" w:rsidRPr="00075385" w:rsidRDefault="00A52F7A" w:rsidP="00C636CB">
      <w:pPr>
        <w:pBdr>
          <w:top w:val="single" w:sz="4" w:space="1" w:color="auto"/>
          <w:left w:val="single" w:sz="4" w:space="4" w:color="auto"/>
          <w:bottom w:val="single" w:sz="4" w:space="1" w:color="auto"/>
          <w:right w:val="single" w:sz="4" w:space="4" w:color="auto"/>
        </w:pBdr>
        <w:jc w:val="both"/>
        <w:rPr>
          <w:rFonts w:ascii="Calibri" w:hAnsi="Calibri"/>
          <w:b/>
          <w:sz w:val="22"/>
        </w:rPr>
      </w:pPr>
      <w:r>
        <w:rPr>
          <w:rFonts w:ascii="Calibri" w:hAnsi="Calibri"/>
          <w:b/>
          <w:sz w:val="22"/>
        </w:rPr>
        <w:t>2</w:t>
      </w:r>
      <w:r w:rsidR="00C636CB" w:rsidRPr="00075385">
        <w:rPr>
          <w:rFonts w:ascii="Calibri" w:hAnsi="Calibri"/>
          <w:b/>
          <w:sz w:val="22"/>
        </w:rPr>
        <w:t xml:space="preserve">.- </w:t>
      </w:r>
      <w:r w:rsidR="00C636CB">
        <w:rPr>
          <w:rFonts w:ascii="Calibri" w:hAnsi="Calibri"/>
          <w:b/>
          <w:sz w:val="22"/>
        </w:rPr>
        <w:t>BENEFICIARIS</w:t>
      </w:r>
    </w:p>
    <w:p w:rsidR="00220CB5" w:rsidRDefault="00C636CB" w:rsidP="00673422">
      <w:pPr>
        <w:spacing w:before="120"/>
        <w:jc w:val="both"/>
        <w:rPr>
          <w:rFonts w:ascii="Calibri" w:hAnsi="Calibri"/>
          <w:bCs/>
          <w:color w:val="000000" w:themeColor="text1"/>
          <w:sz w:val="22"/>
        </w:rPr>
      </w:pPr>
      <w:r w:rsidRPr="00C636CB">
        <w:rPr>
          <w:rFonts w:ascii="Calibri" w:hAnsi="Calibri"/>
          <w:bCs/>
          <w:color w:val="000000" w:themeColor="text1"/>
          <w:sz w:val="22"/>
        </w:rPr>
        <w:t xml:space="preserve">Poden beneficiar-se de les subvencions </w:t>
      </w:r>
      <w:r w:rsidR="00990692">
        <w:rPr>
          <w:rFonts w:ascii="Calibri" w:hAnsi="Calibri"/>
          <w:bCs/>
          <w:color w:val="000000" w:themeColor="text1"/>
          <w:sz w:val="22"/>
        </w:rPr>
        <w:t xml:space="preserve">convocades </w:t>
      </w:r>
      <w:r w:rsidRPr="00C636CB">
        <w:rPr>
          <w:rFonts w:ascii="Calibri" w:hAnsi="Calibri"/>
          <w:bCs/>
          <w:color w:val="000000" w:themeColor="text1"/>
          <w:sz w:val="22"/>
        </w:rPr>
        <w:t>els centres educatius de Palma, les associacions d’alumnes, les associacions de famílies (AFA-AMIPA) de Palma i les federacions-confederacions d’asso</w:t>
      </w:r>
      <w:r w:rsidR="00F67245">
        <w:rPr>
          <w:rFonts w:ascii="Calibri" w:hAnsi="Calibri"/>
          <w:bCs/>
          <w:color w:val="000000" w:themeColor="text1"/>
          <w:sz w:val="22"/>
        </w:rPr>
        <w:t xml:space="preserve">ciacions de famílies AFA AMIPA, </w:t>
      </w:r>
      <w:r w:rsidR="00220CB5">
        <w:rPr>
          <w:rFonts w:ascii="Calibri" w:hAnsi="Calibri"/>
          <w:bCs/>
          <w:color w:val="000000" w:themeColor="text1"/>
          <w:sz w:val="22"/>
        </w:rPr>
        <w:t xml:space="preserve">amb les limitacions que s’especifiquin per cada de les </w:t>
      </w:r>
      <w:r w:rsidR="00220CB5">
        <w:rPr>
          <w:rFonts w:ascii="Calibri" w:hAnsi="Calibri"/>
          <w:color w:val="000000" w:themeColor="text1"/>
          <w:sz w:val="22"/>
        </w:rPr>
        <w:t>6 modalitats d’activitats subvencionables.</w:t>
      </w:r>
    </w:p>
    <w:p w:rsidR="00C636CB" w:rsidRDefault="00002526" w:rsidP="00D75104">
      <w:pPr>
        <w:spacing w:before="120"/>
        <w:jc w:val="both"/>
        <w:rPr>
          <w:rFonts w:ascii="Calibri" w:hAnsi="Calibri"/>
          <w:bCs/>
          <w:color w:val="000000" w:themeColor="text1"/>
          <w:sz w:val="22"/>
        </w:rPr>
      </w:pPr>
      <w:r w:rsidRPr="00D75104">
        <w:rPr>
          <w:rFonts w:ascii="Calibri" w:hAnsi="Calibri"/>
          <w:bCs/>
          <w:color w:val="000000" w:themeColor="text1"/>
          <w:sz w:val="22"/>
        </w:rPr>
        <w:t xml:space="preserve">Els centres i entitats hauran de complir amb els requisits establerts a l’article 10 OMS i en particular </w:t>
      </w:r>
      <w:r w:rsidR="00D75104">
        <w:rPr>
          <w:rFonts w:ascii="Calibri" w:hAnsi="Calibri"/>
          <w:bCs/>
          <w:color w:val="000000" w:themeColor="text1"/>
          <w:sz w:val="22"/>
        </w:rPr>
        <w:t>e</w:t>
      </w:r>
      <w:r w:rsidR="00C636CB" w:rsidRPr="00C636CB">
        <w:rPr>
          <w:rFonts w:ascii="Calibri" w:hAnsi="Calibri"/>
          <w:bCs/>
          <w:color w:val="000000" w:themeColor="text1"/>
          <w:sz w:val="22"/>
        </w:rPr>
        <w:t>star inscrites en el</w:t>
      </w:r>
      <w:r w:rsidR="00D75104">
        <w:rPr>
          <w:rFonts w:ascii="Calibri" w:hAnsi="Calibri"/>
          <w:bCs/>
          <w:color w:val="000000" w:themeColor="text1"/>
          <w:sz w:val="22"/>
        </w:rPr>
        <w:t>s corresponents r</w:t>
      </w:r>
      <w:r w:rsidR="00C636CB" w:rsidRPr="00C636CB">
        <w:rPr>
          <w:rFonts w:ascii="Calibri" w:hAnsi="Calibri"/>
          <w:bCs/>
          <w:color w:val="000000" w:themeColor="text1"/>
          <w:sz w:val="22"/>
        </w:rPr>
        <w:t>egistre</w:t>
      </w:r>
      <w:r w:rsidR="00D75104">
        <w:rPr>
          <w:rFonts w:ascii="Calibri" w:hAnsi="Calibri"/>
          <w:bCs/>
          <w:color w:val="000000" w:themeColor="text1"/>
          <w:sz w:val="22"/>
        </w:rPr>
        <w:t>s</w:t>
      </w:r>
      <w:r w:rsidR="00C636CB" w:rsidRPr="00C636CB">
        <w:rPr>
          <w:rFonts w:ascii="Calibri" w:hAnsi="Calibri"/>
          <w:bCs/>
          <w:color w:val="000000" w:themeColor="text1"/>
          <w:sz w:val="22"/>
        </w:rPr>
        <w:t xml:space="preserve"> de la Comunitat Autònoma de les Illes Balears</w:t>
      </w:r>
      <w:r w:rsidR="00D75104">
        <w:rPr>
          <w:rFonts w:ascii="Calibri" w:hAnsi="Calibri"/>
          <w:bCs/>
          <w:color w:val="000000" w:themeColor="text1"/>
          <w:sz w:val="22"/>
        </w:rPr>
        <w:t xml:space="preserve">: Registre de centres </w:t>
      </w:r>
      <w:r w:rsidR="00D75104" w:rsidRPr="00C636CB">
        <w:rPr>
          <w:rFonts w:ascii="Calibri" w:hAnsi="Calibri"/>
          <w:bCs/>
          <w:color w:val="000000" w:themeColor="text1"/>
          <w:sz w:val="22"/>
        </w:rPr>
        <w:t>educatius autoritzats per la Conselleria d’Educació del Govern Balear</w:t>
      </w:r>
      <w:r w:rsidR="00D75104">
        <w:rPr>
          <w:rFonts w:ascii="Calibri" w:hAnsi="Calibri"/>
          <w:bCs/>
          <w:color w:val="000000" w:themeColor="text1"/>
          <w:sz w:val="22"/>
        </w:rPr>
        <w:t xml:space="preserve"> o Registre d’Associacions</w:t>
      </w:r>
      <w:r w:rsidR="00C636CB" w:rsidRPr="00C636CB">
        <w:rPr>
          <w:rFonts w:ascii="Calibri" w:hAnsi="Calibri"/>
          <w:bCs/>
          <w:color w:val="000000" w:themeColor="text1"/>
          <w:sz w:val="22"/>
        </w:rPr>
        <w:t>.</w:t>
      </w:r>
    </w:p>
    <w:p w:rsidR="00DF671C" w:rsidRDefault="00DF671C" w:rsidP="00DF671C">
      <w:pPr>
        <w:ind w:left="720"/>
        <w:jc w:val="both"/>
        <w:rPr>
          <w:rFonts w:ascii="Calibri" w:hAnsi="Calibri"/>
          <w:bCs/>
          <w:color w:val="000000" w:themeColor="text1"/>
          <w:sz w:val="22"/>
        </w:rPr>
      </w:pPr>
    </w:p>
    <w:p w:rsidR="00DF671C" w:rsidRDefault="00D75104" w:rsidP="00DF671C">
      <w:pPr>
        <w:jc w:val="both"/>
        <w:rPr>
          <w:rFonts w:ascii="Calibri" w:hAnsi="Calibri"/>
          <w:bCs/>
          <w:color w:val="000000" w:themeColor="text1"/>
          <w:sz w:val="22"/>
        </w:rPr>
      </w:pPr>
      <w:r>
        <w:rPr>
          <w:rFonts w:ascii="Calibri" w:hAnsi="Calibri"/>
          <w:bCs/>
          <w:color w:val="000000" w:themeColor="text1"/>
          <w:sz w:val="22"/>
        </w:rPr>
        <w:t>Aquest requisit es comprovarà</w:t>
      </w:r>
      <w:r w:rsidR="00DF671C">
        <w:rPr>
          <w:rFonts w:ascii="Calibri" w:hAnsi="Calibri"/>
          <w:bCs/>
          <w:color w:val="000000" w:themeColor="text1"/>
          <w:sz w:val="22"/>
        </w:rPr>
        <w:t xml:space="preserve"> d’ofici </w:t>
      </w:r>
      <w:r>
        <w:rPr>
          <w:rFonts w:ascii="Calibri" w:hAnsi="Calibri"/>
          <w:bCs/>
          <w:color w:val="000000" w:themeColor="text1"/>
          <w:sz w:val="22"/>
        </w:rPr>
        <w:t xml:space="preserve">per part del Servei d’Educació qui </w:t>
      </w:r>
      <w:r w:rsidR="00DF671C">
        <w:rPr>
          <w:rFonts w:ascii="Calibri" w:hAnsi="Calibri"/>
          <w:bCs/>
          <w:color w:val="000000" w:themeColor="text1"/>
          <w:sz w:val="22"/>
        </w:rPr>
        <w:t>realitzarà les consultes adients als corresponents registres ja que es tracta d’informació pública.</w:t>
      </w:r>
    </w:p>
    <w:p w:rsidR="00002526" w:rsidRDefault="00002526" w:rsidP="00002526">
      <w:pPr>
        <w:jc w:val="both"/>
        <w:rPr>
          <w:rFonts w:ascii="Calibri" w:hAnsi="Calibri"/>
          <w:bCs/>
          <w:color w:val="000000" w:themeColor="text1"/>
          <w:sz w:val="22"/>
        </w:rPr>
      </w:pPr>
    </w:p>
    <w:p w:rsidR="00002526" w:rsidRDefault="00002526" w:rsidP="00002526">
      <w:pPr>
        <w:jc w:val="both"/>
        <w:rPr>
          <w:rFonts w:ascii="Calibri" w:hAnsi="Calibri"/>
          <w:bCs/>
          <w:color w:val="000000" w:themeColor="text1"/>
          <w:sz w:val="22"/>
        </w:rPr>
      </w:pPr>
      <w:r>
        <w:rPr>
          <w:rFonts w:ascii="Calibri" w:hAnsi="Calibri"/>
          <w:bCs/>
          <w:color w:val="000000" w:themeColor="text1"/>
          <w:sz w:val="22"/>
        </w:rPr>
        <w:t>Tots els centres i entitats beneficiàries de la subvenció hauran de donar compliment a les obligacions establertes a l’article 11 OMS.</w:t>
      </w:r>
    </w:p>
    <w:p w:rsidR="00A2498D" w:rsidRDefault="00A2498D" w:rsidP="00A2498D">
      <w:pPr>
        <w:jc w:val="both"/>
        <w:rPr>
          <w:rFonts w:ascii="Calibri" w:hAnsi="Calibri"/>
          <w:bCs/>
          <w:color w:val="000000" w:themeColor="text1"/>
          <w:sz w:val="22"/>
        </w:rPr>
      </w:pPr>
    </w:p>
    <w:p w:rsidR="00C636CB" w:rsidRPr="00075385" w:rsidRDefault="00C636CB" w:rsidP="00C636CB">
      <w:pPr>
        <w:pBdr>
          <w:top w:val="single" w:sz="4" w:space="1" w:color="auto"/>
          <w:left w:val="single" w:sz="4" w:space="4" w:color="auto"/>
          <w:bottom w:val="single" w:sz="4" w:space="1" w:color="auto"/>
          <w:right w:val="single" w:sz="4" w:space="4" w:color="auto"/>
        </w:pBdr>
        <w:jc w:val="both"/>
        <w:rPr>
          <w:rFonts w:ascii="Calibri" w:hAnsi="Calibri"/>
          <w:b/>
          <w:sz w:val="22"/>
        </w:rPr>
      </w:pPr>
      <w:r>
        <w:rPr>
          <w:rFonts w:ascii="Calibri" w:hAnsi="Calibri"/>
          <w:b/>
          <w:sz w:val="22"/>
        </w:rPr>
        <w:t>3</w:t>
      </w:r>
      <w:r w:rsidRPr="00075385">
        <w:rPr>
          <w:rFonts w:ascii="Calibri" w:hAnsi="Calibri"/>
          <w:b/>
          <w:sz w:val="22"/>
        </w:rPr>
        <w:t xml:space="preserve">.- </w:t>
      </w:r>
      <w:r w:rsidR="00A52F7A" w:rsidRPr="00A52F7A">
        <w:rPr>
          <w:rFonts w:ascii="Calibri" w:hAnsi="Calibri"/>
          <w:b/>
          <w:sz w:val="22"/>
        </w:rPr>
        <w:t>PRESSUPOST</w:t>
      </w:r>
    </w:p>
    <w:p w:rsidR="00A52F7A" w:rsidRDefault="00A52F7A" w:rsidP="00673422">
      <w:pPr>
        <w:spacing w:before="120"/>
        <w:jc w:val="both"/>
        <w:rPr>
          <w:rFonts w:ascii="Calibri" w:hAnsi="Calibri"/>
          <w:b/>
          <w:bCs/>
          <w:color w:val="000000" w:themeColor="text1"/>
          <w:sz w:val="22"/>
        </w:rPr>
      </w:pPr>
      <w:r w:rsidRPr="00A52F7A">
        <w:rPr>
          <w:rFonts w:ascii="Calibri" w:hAnsi="Calibri"/>
          <w:bCs/>
          <w:color w:val="000000" w:themeColor="text1"/>
          <w:sz w:val="22"/>
        </w:rPr>
        <w:t xml:space="preserve">La quantia econòmica prevista per aquesta </w:t>
      </w:r>
      <w:r w:rsidR="008437E1">
        <w:rPr>
          <w:rFonts w:ascii="Calibri" w:hAnsi="Calibri"/>
          <w:bCs/>
          <w:color w:val="000000" w:themeColor="text1"/>
          <w:sz w:val="22"/>
        </w:rPr>
        <w:t xml:space="preserve">convocatòria de </w:t>
      </w:r>
      <w:r w:rsidRPr="00A52F7A">
        <w:rPr>
          <w:rFonts w:ascii="Calibri" w:hAnsi="Calibri"/>
          <w:bCs/>
          <w:color w:val="000000" w:themeColor="text1"/>
          <w:sz w:val="22"/>
        </w:rPr>
        <w:t>subvenci</w:t>
      </w:r>
      <w:r w:rsidR="008437E1">
        <w:rPr>
          <w:rFonts w:ascii="Calibri" w:hAnsi="Calibri"/>
          <w:bCs/>
          <w:color w:val="000000" w:themeColor="text1"/>
          <w:sz w:val="22"/>
        </w:rPr>
        <w:t>ons</w:t>
      </w:r>
      <w:r w:rsidRPr="00A52F7A">
        <w:rPr>
          <w:rFonts w:ascii="Calibri" w:hAnsi="Calibri"/>
          <w:bCs/>
          <w:color w:val="000000" w:themeColor="text1"/>
          <w:sz w:val="22"/>
        </w:rPr>
        <w:t xml:space="preserve"> és de</w:t>
      </w:r>
      <w:r w:rsidRPr="00A52F7A">
        <w:rPr>
          <w:rFonts w:ascii="Calibri" w:hAnsi="Calibri"/>
          <w:b/>
          <w:bCs/>
          <w:color w:val="000000" w:themeColor="text1"/>
          <w:sz w:val="22"/>
        </w:rPr>
        <w:t xml:space="preserve"> 66.000 euros.</w:t>
      </w:r>
    </w:p>
    <w:p w:rsidR="009732D8" w:rsidRDefault="009732D8" w:rsidP="00A52F7A">
      <w:pPr>
        <w:jc w:val="both"/>
        <w:rPr>
          <w:rFonts w:ascii="Calibri" w:hAnsi="Calibri"/>
          <w:b/>
          <w:bCs/>
          <w:color w:val="000000" w:themeColor="text1"/>
          <w:sz w:val="22"/>
        </w:rPr>
      </w:pPr>
    </w:p>
    <w:p w:rsidR="00A52F7A" w:rsidRDefault="00A52F7A" w:rsidP="00A52F7A">
      <w:pPr>
        <w:jc w:val="both"/>
        <w:rPr>
          <w:rFonts w:ascii="Calibri" w:hAnsi="Calibri"/>
          <w:bCs/>
          <w:color w:val="000000" w:themeColor="text1"/>
          <w:sz w:val="22"/>
        </w:rPr>
      </w:pPr>
      <w:r w:rsidRPr="00A52F7A">
        <w:rPr>
          <w:rFonts w:ascii="Calibri" w:hAnsi="Calibri"/>
          <w:bCs/>
          <w:color w:val="000000" w:themeColor="text1"/>
          <w:sz w:val="22"/>
        </w:rPr>
        <w:t>No obstant l’anterior, les obligacions de contingut econòmic que es deriven de la concessió de les subvencions objecte d’aquesta convocatòria, quedaran sempre supeditades a l’existència de crèdit adequat i suficient a la partida 10 32633.48100, relativa a ACTIVITATS EDUCATIVES COMUNITÀRIES, PREMIS I SUBVENCIONS, corresponent a l’exercici 202</w:t>
      </w:r>
      <w:r w:rsidR="004A789D">
        <w:rPr>
          <w:rFonts w:ascii="Calibri" w:hAnsi="Calibri"/>
          <w:bCs/>
          <w:color w:val="000000" w:themeColor="text1"/>
          <w:sz w:val="22"/>
        </w:rPr>
        <w:t>6</w:t>
      </w:r>
      <w:r w:rsidRPr="00A52F7A">
        <w:rPr>
          <w:rFonts w:ascii="Calibri" w:hAnsi="Calibri"/>
          <w:bCs/>
          <w:color w:val="000000" w:themeColor="text1"/>
          <w:sz w:val="22"/>
        </w:rPr>
        <w:t xml:space="preserve">. Les subvencions es tramitaran de manera anticipada de conformitat amb l’article 28.3 de l’ordenança general de subvencions i el pagament de la subvenció es durà a terme després de la justificació de les quanties econòmiques. </w:t>
      </w:r>
    </w:p>
    <w:p w:rsidR="00C636CB" w:rsidRDefault="00C636CB" w:rsidP="00C636CB">
      <w:pPr>
        <w:jc w:val="both"/>
        <w:rPr>
          <w:rFonts w:ascii="Calibri" w:hAnsi="Calibri"/>
          <w:bCs/>
          <w:color w:val="000000" w:themeColor="text1"/>
          <w:sz w:val="22"/>
        </w:rPr>
      </w:pPr>
    </w:p>
    <w:p w:rsidR="00C636CB" w:rsidRPr="00075385" w:rsidRDefault="00A52F7A" w:rsidP="00C636CB">
      <w:pPr>
        <w:pBdr>
          <w:top w:val="single" w:sz="4" w:space="1" w:color="auto"/>
          <w:left w:val="single" w:sz="4" w:space="4" w:color="auto"/>
          <w:bottom w:val="single" w:sz="4" w:space="1" w:color="auto"/>
          <w:right w:val="single" w:sz="4" w:space="4" w:color="auto"/>
        </w:pBdr>
        <w:jc w:val="both"/>
        <w:rPr>
          <w:rFonts w:ascii="Calibri" w:hAnsi="Calibri"/>
          <w:b/>
          <w:sz w:val="22"/>
        </w:rPr>
      </w:pPr>
      <w:r>
        <w:rPr>
          <w:rFonts w:ascii="Calibri" w:hAnsi="Calibri"/>
          <w:b/>
          <w:sz w:val="22"/>
        </w:rPr>
        <w:t>4</w:t>
      </w:r>
      <w:r w:rsidR="00C636CB" w:rsidRPr="00075385">
        <w:rPr>
          <w:rFonts w:ascii="Calibri" w:hAnsi="Calibri"/>
          <w:b/>
          <w:sz w:val="22"/>
        </w:rPr>
        <w:t xml:space="preserve">.- </w:t>
      </w:r>
      <w:r>
        <w:rPr>
          <w:rFonts w:ascii="Calibri" w:hAnsi="Calibri"/>
          <w:b/>
          <w:sz w:val="22"/>
        </w:rPr>
        <w:t>CÀLCUL DE LA SUBVENCIÓ</w:t>
      </w:r>
      <w:r w:rsidR="00DF7682">
        <w:rPr>
          <w:rFonts w:ascii="Calibri" w:hAnsi="Calibri"/>
          <w:b/>
          <w:sz w:val="22"/>
        </w:rPr>
        <w:t xml:space="preserve"> I LÍMITS </w:t>
      </w:r>
    </w:p>
    <w:p w:rsidR="00A52F7A" w:rsidRDefault="00A52F7A" w:rsidP="00673422">
      <w:pPr>
        <w:spacing w:before="120"/>
        <w:jc w:val="both"/>
        <w:rPr>
          <w:rFonts w:ascii="Calibri" w:hAnsi="Calibri"/>
          <w:color w:val="000000"/>
          <w:sz w:val="22"/>
          <w:szCs w:val="22"/>
        </w:rPr>
      </w:pPr>
      <w:r>
        <w:rPr>
          <w:rFonts w:ascii="Calibri" w:hAnsi="Calibri"/>
          <w:color w:val="000000"/>
          <w:sz w:val="22"/>
          <w:szCs w:val="22"/>
        </w:rPr>
        <w:t xml:space="preserve">La quantia que es subvencionarà </w:t>
      </w:r>
      <w:r w:rsidRPr="00286E92">
        <w:rPr>
          <w:rFonts w:ascii="Calibri" w:hAnsi="Calibri"/>
          <w:color w:val="000000"/>
          <w:sz w:val="22"/>
          <w:szCs w:val="22"/>
        </w:rPr>
        <w:t xml:space="preserve">de </w:t>
      </w:r>
      <w:r w:rsidRPr="00286E92">
        <w:rPr>
          <w:rFonts w:ascii="Calibri" w:hAnsi="Calibri"/>
          <w:color w:val="000000"/>
          <w:sz w:val="22"/>
          <w:szCs w:val="22"/>
          <w:u w:val="single"/>
        </w:rPr>
        <w:t>cada sol·licitud d’activitat</w:t>
      </w:r>
      <w:r w:rsidRPr="00286E92">
        <w:rPr>
          <w:rFonts w:ascii="Calibri" w:hAnsi="Calibri"/>
          <w:color w:val="000000"/>
          <w:sz w:val="22"/>
          <w:szCs w:val="22"/>
        </w:rPr>
        <w:t xml:space="preserve"> </w:t>
      </w:r>
      <w:r w:rsidR="00286E92" w:rsidRPr="00286E92">
        <w:rPr>
          <w:rFonts w:ascii="Calibri" w:hAnsi="Calibri"/>
          <w:color w:val="000000"/>
          <w:sz w:val="22"/>
          <w:szCs w:val="22"/>
        </w:rPr>
        <w:t>presentada</w:t>
      </w:r>
      <w:r>
        <w:rPr>
          <w:rFonts w:ascii="Calibri" w:hAnsi="Calibri"/>
          <w:color w:val="000000"/>
          <w:sz w:val="22"/>
          <w:szCs w:val="22"/>
        </w:rPr>
        <w:t xml:space="preserve"> de conformitat amb </w:t>
      </w:r>
      <w:r w:rsidR="00C92CDC">
        <w:rPr>
          <w:rFonts w:ascii="Calibri" w:hAnsi="Calibri"/>
          <w:color w:val="000000"/>
          <w:sz w:val="22"/>
          <w:szCs w:val="22"/>
        </w:rPr>
        <w:t>les</w:t>
      </w:r>
      <w:r>
        <w:rPr>
          <w:rFonts w:ascii="Calibri" w:hAnsi="Calibri"/>
          <w:color w:val="000000"/>
          <w:sz w:val="22"/>
          <w:szCs w:val="22"/>
        </w:rPr>
        <w:t xml:space="preserve"> bases </w:t>
      </w:r>
      <w:r w:rsidR="00844D31">
        <w:rPr>
          <w:rFonts w:ascii="Calibri" w:hAnsi="Calibri"/>
          <w:color w:val="000000"/>
          <w:sz w:val="22"/>
          <w:szCs w:val="22"/>
        </w:rPr>
        <w:t>e</w:t>
      </w:r>
      <w:r>
        <w:rPr>
          <w:rFonts w:ascii="Calibri" w:hAnsi="Calibri"/>
          <w:color w:val="000000"/>
          <w:sz w:val="22"/>
          <w:szCs w:val="22"/>
        </w:rPr>
        <w:t>s ca</w:t>
      </w:r>
      <w:r w:rsidR="005C021B">
        <w:rPr>
          <w:rFonts w:ascii="Calibri" w:hAnsi="Calibri"/>
          <w:color w:val="000000"/>
          <w:sz w:val="22"/>
          <w:szCs w:val="22"/>
        </w:rPr>
        <w:t>lcularà fent ús de la següent fó</w:t>
      </w:r>
      <w:r>
        <w:rPr>
          <w:rFonts w:ascii="Calibri" w:hAnsi="Calibri"/>
          <w:color w:val="000000"/>
          <w:sz w:val="22"/>
          <w:szCs w:val="22"/>
        </w:rPr>
        <w:t>rmula:</w:t>
      </w:r>
    </w:p>
    <w:p w:rsidR="00A52F7A" w:rsidRDefault="00A52F7A" w:rsidP="00C636CB">
      <w:pPr>
        <w:jc w:val="both"/>
        <w:rPr>
          <w:rFonts w:ascii="Calibri" w:hAnsi="Calibri"/>
          <w:color w:val="000000"/>
          <w:sz w:val="22"/>
          <w:szCs w:val="22"/>
        </w:rPr>
      </w:pPr>
    </w:p>
    <w:p w:rsidR="00A52F7A" w:rsidRPr="001F4F04" w:rsidRDefault="00A52F7A" w:rsidP="00A52F7A">
      <w:pPr>
        <w:jc w:val="center"/>
        <w:rPr>
          <w:rFonts w:ascii="Calibri" w:hAnsi="Calibri"/>
          <w:color w:val="000000"/>
          <w:sz w:val="22"/>
          <w:szCs w:val="22"/>
        </w:rPr>
      </w:pPr>
      <w:r w:rsidRPr="001F4F04">
        <w:rPr>
          <w:rFonts w:ascii="Calibri" w:hAnsi="Calibri"/>
          <w:b/>
          <w:color w:val="000000"/>
          <w:sz w:val="22"/>
          <w:szCs w:val="22"/>
        </w:rPr>
        <w:t>IMPORT A SUBVENCIONAR</w:t>
      </w:r>
      <w:r w:rsidRPr="001F4F04">
        <w:rPr>
          <w:rFonts w:ascii="Calibri" w:hAnsi="Calibri"/>
          <w:color w:val="000000"/>
          <w:sz w:val="22"/>
          <w:szCs w:val="22"/>
        </w:rPr>
        <w:t xml:space="preserve"> </w:t>
      </w:r>
      <w:r w:rsidRPr="001F4F04">
        <w:rPr>
          <w:rFonts w:ascii="Calibri" w:hAnsi="Calibri"/>
          <w:color w:val="000000"/>
          <w:sz w:val="24"/>
          <w:szCs w:val="24"/>
        </w:rPr>
        <w:t>=</w:t>
      </w:r>
      <w:r w:rsidR="005C021B" w:rsidRPr="001F4F04">
        <w:rPr>
          <w:rFonts w:ascii="Calibri" w:hAnsi="Calibri"/>
          <w:color w:val="000000"/>
          <w:sz w:val="22"/>
          <w:szCs w:val="22"/>
        </w:rPr>
        <w:t xml:space="preserve"> </w:t>
      </w:r>
      <w:r w:rsidR="00DF6D07" w:rsidRPr="001F4F04">
        <w:rPr>
          <w:rFonts w:ascii="Calibri" w:hAnsi="Calibri"/>
          <w:color w:val="000000"/>
          <w:sz w:val="22"/>
          <w:szCs w:val="22"/>
        </w:rPr>
        <w:t>(</w:t>
      </w:r>
      <w:r w:rsidR="005C021B" w:rsidRPr="001F4F04">
        <w:rPr>
          <w:rFonts w:ascii="Calibri" w:hAnsi="Calibri"/>
          <w:color w:val="000000"/>
          <w:sz w:val="22"/>
          <w:szCs w:val="22"/>
          <w:u w:val="single"/>
        </w:rPr>
        <w:t>66.000 x PUNTUACIÓ OBTINGUDA</w:t>
      </w:r>
      <w:r w:rsidR="00DF6D07" w:rsidRPr="001F4F04">
        <w:rPr>
          <w:rFonts w:ascii="Calibri" w:hAnsi="Calibri" w:cs="Calibri"/>
          <w:color w:val="000000"/>
          <w:sz w:val="22"/>
          <w:szCs w:val="22"/>
          <w:u w:val="single"/>
        </w:rPr>
        <w:t>)</w:t>
      </w:r>
      <w:r w:rsidR="00DF6D07" w:rsidRPr="001F4F04">
        <w:rPr>
          <w:rFonts w:ascii="Calibri" w:hAnsi="Calibri"/>
          <w:color w:val="000000"/>
          <w:sz w:val="22"/>
          <w:szCs w:val="22"/>
        </w:rPr>
        <w:t xml:space="preserve">  </w:t>
      </w:r>
    </w:p>
    <w:p w:rsidR="00A52F7A" w:rsidRPr="001F4F04" w:rsidRDefault="001F4F04" w:rsidP="00C636CB">
      <w:pPr>
        <w:jc w:val="both"/>
        <w:rPr>
          <w:rFonts w:ascii="Calibri" w:hAnsi="Calibri"/>
          <w:color w:val="000000"/>
          <w:sz w:val="22"/>
          <w:szCs w:val="22"/>
        </w:rPr>
      </w:pPr>
      <w:r w:rsidRPr="001F4F04">
        <w:rPr>
          <w:rFonts w:ascii="Calibri" w:hAnsi="Calibri"/>
          <w:color w:val="000000"/>
          <w:sz w:val="22"/>
          <w:szCs w:val="22"/>
        </w:rPr>
        <w:tab/>
      </w:r>
      <w:r w:rsidRPr="001F4F04">
        <w:rPr>
          <w:rFonts w:ascii="Calibri" w:hAnsi="Calibri"/>
          <w:color w:val="000000"/>
          <w:sz w:val="22"/>
          <w:szCs w:val="22"/>
        </w:rPr>
        <w:tab/>
      </w:r>
      <w:r w:rsidRPr="001F4F04">
        <w:rPr>
          <w:rFonts w:ascii="Calibri" w:hAnsi="Calibri"/>
          <w:color w:val="000000"/>
          <w:sz w:val="22"/>
          <w:szCs w:val="22"/>
        </w:rPr>
        <w:tab/>
      </w:r>
      <w:r w:rsidRPr="001F4F04">
        <w:rPr>
          <w:rFonts w:ascii="Calibri" w:hAnsi="Calibri"/>
          <w:color w:val="000000"/>
          <w:sz w:val="22"/>
          <w:szCs w:val="22"/>
        </w:rPr>
        <w:tab/>
      </w:r>
      <w:r w:rsidRPr="001F4F04">
        <w:rPr>
          <w:rFonts w:ascii="Calibri" w:hAnsi="Calibri"/>
          <w:color w:val="000000"/>
          <w:sz w:val="22"/>
          <w:szCs w:val="22"/>
        </w:rPr>
        <w:tab/>
      </w:r>
      <w:r w:rsidRPr="001F4F04">
        <w:rPr>
          <w:rFonts w:ascii="Calibri" w:hAnsi="Calibri"/>
          <w:color w:val="000000"/>
          <w:sz w:val="22"/>
          <w:szCs w:val="22"/>
        </w:rPr>
        <w:tab/>
      </w:r>
      <w:r w:rsidRPr="001F4F04">
        <w:rPr>
          <w:rFonts w:ascii="Calibri" w:hAnsi="Calibri"/>
          <w:color w:val="000000"/>
          <w:sz w:val="22"/>
          <w:szCs w:val="22"/>
        </w:rPr>
        <w:tab/>
        <w:t xml:space="preserve">    </w:t>
      </w:r>
      <w:r w:rsidR="00C92CDC" w:rsidRPr="001F4F04">
        <w:rPr>
          <w:rFonts w:ascii="Calibri" w:hAnsi="Calibri"/>
          <w:color w:val="000000"/>
          <w:sz w:val="22"/>
          <w:szCs w:val="22"/>
        </w:rPr>
        <w:t>TOTAL</w:t>
      </w:r>
      <w:r w:rsidR="005C021B" w:rsidRPr="001F4F04">
        <w:rPr>
          <w:rFonts w:ascii="Calibri" w:hAnsi="Calibri"/>
          <w:color w:val="000000"/>
          <w:sz w:val="22"/>
          <w:szCs w:val="22"/>
        </w:rPr>
        <w:t xml:space="preserve"> PUNTUACIONS</w:t>
      </w:r>
    </w:p>
    <w:p w:rsidR="00A52F7A" w:rsidRPr="001F4F04" w:rsidRDefault="00A52F7A" w:rsidP="00A52F7A">
      <w:pPr>
        <w:jc w:val="both"/>
        <w:rPr>
          <w:rFonts w:ascii="Calibri" w:hAnsi="Calibri"/>
          <w:b/>
          <w:color w:val="000000"/>
          <w:sz w:val="22"/>
          <w:szCs w:val="22"/>
        </w:rPr>
      </w:pPr>
    </w:p>
    <w:p w:rsidR="00A52F7A" w:rsidRPr="001F4F04" w:rsidRDefault="005C021B" w:rsidP="00A52F7A">
      <w:pPr>
        <w:jc w:val="both"/>
        <w:rPr>
          <w:rFonts w:ascii="Calibri" w:hAnsi="Calibri"/>
          <w:bCs/>
          <w:color w:val="000000"/>
          <w:sz w:val="22"/>
          <w:szCs w:val="22"/>
        </w:rPr>
      </w:pPr>
      <w:r w:rsidRPr="001F4F04">
        <w:rPr>
          <w:rFonts w:ascii="Calibri" w:hAnsi="Calibri"/>
          <w:b/>
          <w:color w:val="000000"/>
          <w:sz w:val="22"/>
          <w:szCs w:val="22"/>
        </w:rPr>
        <w:t>IMPORT A SUBVENCIONAR</w:t>
      </w:r>
      <w:r w:rsidR="00A52F7A" w:rsidRPr="001F4F04">
        <w:rPr>
          <w:rFonts w:ascii="Calibri" w:hAnsi="Calibri"/>
          <w:b/>
          <w:color w:val="000000"/>
          <w:sz w:val="22"/>
          <w:szCs w:val="22"/>
        </w:rPr>
        <w:t>=</w:t>
      </w:r>
      <w:r w:rsidR="00A52F7A" w:rsidRPr="001F4F04">
        <w:rPr>
          <w:rFonts w:ascii="Calibri" w:hAnsi="Calibri"/>
          <w:bCs/>
          <w:color w:val="000000"/>
          <w:sz w:val="22"/>
          <w:szCs w:val="22"/>
        </w:rPr>
        <w:t xml:space="preserve"> </w:t>
      </w:r>
      <w:r w:rsidRPr="001F4F04">
        <w:rPr>
          <w:rFonts w:ascii="Calibri" w:hAnsi="Calibri"/>
          <w:bCs/>
          <w:color w:val="000000"/>
          <w:sz w:val="22"/>
          <w:szCs w:val="22"/>
        </w:rPr>
        <w:t>Quantia resultant de la fórmula</w:t>
      </w:r>
      <w:r w:rsidR="00B121A6">
        <w:rPr>
          <w:rFonts w:ascii="Calibri" w:hAnsi="Calibri"/>
          <w:bCs/>
          <w:color w:val="000000"/>
          <w:sz w:val="22"/>
          <w:szCs w:val="22"/>
        </w:rPr>
        <w:t xml:space="preserve"> amb que es subvencionarà l’activitat</w:t>
      </w:r>
    </w:p>
    <w:p w:rsidR="00A52F7A" w:rsidRPr="001F4F04" w:rsidRDefault="00C92CDC" w:rsidP="00A52F7A">
      <w:pPr>
        <w:jc w:val="both"/>
        <w:rPr>
          <w:rFonts w:ascii="Calibri" w:hAnsi="Calibri"/>
          <w:bCs/>
          <w:color w:val="000000"/>
          <w:sz w:val="22"/>
          <w:szCs w:val="22"/>
        </w:rPr>
      </w:pPr>
      <w:r w:rsidRPr="001F4F04">
        <w:rPr>
          <w:rFonts w:ascii="Calibri" w:hAnsi="Calibri"/>
          <w:b/>
          <w:color w:val="000000"/>
          <w:sz w:val="22"/>
          <w:szCs w:val="22"/>
        </w:rPr>
        <w:t>66.000</w:t>
      </w:r>
      <w:r w:rsidR="00A52F7A" w:rsidRPr="001F4F04">
        <w:rPr>
          <w:rFonts w:ascii="Calibri" w:hAnsi="Calibri"/>
          <w:b/>
          <w:color w:val="000000"/>
          <w:sz w:val="22"/>
          <w:szCs w:val="22"/>
        </w:rPr>
        <w:t xml:space="preserve"> =</w:t>
      </w:r>
      <w:r w:rsidR="00A52F7A" w:rsidRPr="001F4F04">
        <w:rPr>
          <w:rFonts w:ascii="Calibri" w:hAnsi="Calibri"/>
          <w:bCs/>
          <w:color w:val="000000"/>
          <w:sz w:val="22"/>
          <w:szCs w:val="22"/>
        </w:rPr>
        <w:t xml:space="preserve"> </w:t>
      </w:r>
      <w:r w:rsidR="00EE3F18">
        <w:rPr>
          <w:rFonts w:ascii="Calibri" w:hAnsi="Calibri"/>
          <w:bCs/>
          <w:color w:val="000000"/>
          <w:sz w:val="22"/>
          <w:szCs w:val="22"/>
        </w:rPr>
        <w:t>Pressupost</w:t>
      </w:r>
      <w:r w:rsidR="00FE63D8" w:rsidRPr="001F4F04">
        <w:rPr>
          <w:rFonts w:ascii="Calibri" w:hAnsi="Calibri"/>
          <w:bCs/>
          <w:color w:val="000000"/>
          <w:sz w:val="22"/>
          <w:szCs w:val="22"/>
        </w:rPr>
        <w:t xml:space="preserve"> </w:t>
      </w:r>
      <w:r w:rsidR="00286E92">
        <w:rPr>
          <w:rFonts w:ascii="Calibri" w:hAnsi="Calibri"/>
          <w:bCs/>
          <w:color w:val="000000"/>
          <w:sz w:val="22"/>
          <w:szCs w:val="22"/>
        </w:rPr>
        <w:t>de</w:t>
      </w:r>
      <w:r w:rsidRPr="001F4F04">
        <w:rPr>
          <w:rFonts w:ascii="Calibri" w:hAnsi="Calibri"/>
          <w:bCs/>
          <w:color w:val="000000"/>
          <w:sz w:val="22"/>
          <w:szCs w:val="22"/>
        </w:rPr>
        <w:t xml:space="preserve"> </w:t>
      </w:r>
      <w:r w:rsidR="00286E92">
        <w:rPr>
          <w:rFonts w:ascii="Calibri" w:hAnsi="Calibri"/>
          <w:bCs/>
          <w:color w:val="000000"/>
          <w:sz w:val="22"/>
          <w:szCs w:val="22"/>
        </w:rPr>
        <w:t>la subvenció</w:t>
      </w:r>
    </w:p>
    <w:p w:rsidR="00A52F7A" w:rsidRDefault="00C92CDC" w:rsidP="00A52F7A">
      <w:pPr>
        <w:jc w:val="both"/>
        <w:rPr>
          <w:rFonts w:ascii="Calibri" w:hAnsi="Calibri"/>
          <w:bCs/>
          <w:color w:val="000000"/>
          <w:sz w:val="22"/>
          <w:szCs w:val="22"/>
        </w:rPr>
      </w:pPr>
      <w:r w:rsidRPr="001F4F04">
        <w:rPr>
          <w:rFonts w:ascii="Calibri" w:hAnsi="Calibri"/>
          <w:b/>
          <w:color w:val="000000"/>
          <w:sz w:val="22"/>
          <w:szCs w:val="22"/>
        </w:rPr>
        <w:t>PUNTUACIÓ OBTINGUDA</w:t>
      </w:r>
      <w:r w:rsidR="00A52F7A" w:rsidRPr="001F4F04">
        <w:rPr>
          <w:rFonts w:ascii="Calibri" w:hAnsi="Calibri"/>
          <w:b/>
          <w:color w:val="000000"/>
          <w:sz w:val="22"/>
          <w:szCs w:val="22"/>
        </w:rPr>
        <w:t xml:space="preserve"> =</w:t>
      </w:r>
      <w:r w:rsidR="00A52F7A" w:rsidRPr="001F4F04">
        <w:rPr>
          <w:rFonts w:ascii="Calibri" w:hAnsi="Calibri"/>
          <w:bCs/>
          <w:color w:val="000000"/>
          <w:sz w:val="22"/>
          <w:szCs w:val="22"/>
        </w:rPr>
        <w:t xml:space="preserve"> Puntuació </w:t>
      </w:r>
      <w:r w:rsidRPr="001F4F04">
        <w:rPr>
          <w:rFonts w:ascii="Calibri" w:hAnsi="Calibri"/>
          <w:bCs/>
          <w:color w:val="000000"/>
          <w:sz w:val="22"/>
          <w:szCs w:val="22"/>
        </w:rPr>
        <w:t xml:space="preserve">resultant de l’aplicació dels criteris de valoració descrits a l’apartat </w:t>
      </w:r>
      <w:r w:rsidR="00286E92">
        <w:rPr>
          <w:rFonts w:ascii="Calibri" w:hAnsi="Calibri"/>
          <w:bCs/>
          <w:color w:val="000000"/>
          <w:sz w:val="22"/>
          <w:szCs w:val="22"/>
        </w:rPr>
        <w:t>5</w:t>
      </w:r>
      <w:r w:rsidR="00E26E98">
        <w:rPr>
          <w:rFonts w:ascii="Calibri" w:hAnsi="Calibri"/>
          <w:bCs/>
          <w:color w:val="000000"/>
          <w:sz w:val="22"/>
          <w:szCs w:val="22"/>
        </w:rPr>
        <w:t xml:space="preserve"> </w:t>
      </w:r>
      <w:r w:rsidRPr="001F4F04">
        <w:rPr>
          <w:rFonts w:ascii="Calibri" w:hAnsi="Calibri"/>
          <w:b/>
          <w:color w:val="000000"/>
          <w:sz w:val="22"/>
          <w:szCs w:val="22"/>
        </w:rPr>
        <w:t>TOTAL PUNTUACIONS</w:t>
      </w:r>
      <w:r w:rsidR="00A52F7A" w:rsidRPr="001F4F04">
        <w:rPr>
          <w:rFonts w:ascii="Calibri" w:hAnsi="Calibri"/>
          <w:b/>
          <w:color w:val="000000"/>
          <w:sz w:val="22"/>
          <w:szCs w:val="22"/>
        </w:rPr>
        <w:t xml:space="preserve"> =</w:t>
      </w:r>
      <w:r w:rsidR="00A52F7A" w:rsidRPr="001F4F04">
        <w:rPr>
          <w:rFonts w:ascii="Calibri" w:hAnsi="Calibri"/>
          <w:bCs/>
          <w:color w:val="000000"/>
          <w:sz w:val="22"/>
          <w:szCs w:val="22"/>
        </w:rPr>
        <w:t xml:space="preserve"> Suma </w:t>
      </w:r>
      <w:r w:rsidRPr="001F4F04">
        <w:rPr>
          <w:rFonts w:ascii="Calibri" w:hAnsi="Calibri"/>
          <w:bCs/>
          <w:color w:val="000000"/>
          <w:sz w:val="22"/>
          <w:szCs w:val="22"/>
        </w:rPr>
        <w:t xml:space="preserve">de les puntuacions </w:t>
      </w:r>
      <w:r w:rsidR="00286E92">
        <w:rPr>
          <w:rFonts w:ascii="Calibri" w:hAnsi="Calibri"/>
          <w:bCs/>
          <w:color w:val="000000"/>
          <w:sz w:val="22"/>
          <w:szCs w:val="22"/>
        </w:rPr>
        <w:t xml:space="preserve">obtingudes </w:t>
      </w:r>
      <w:r w:rsidRPr="001F4F04">
        <w:rPr>
          <w:rFonts w:ascii="Calibri" w:hAnsi="Calibri"/>
          <w:bCs/>
          <w:color w:val="000000"/>
          <w:sz w:val="22"/>
          <w:szCs w:val="22"/>
        </w:rPr>
        <w:t xml:space="preserve">de totes les </w:t>
      </w:r>
      <w:r w:rsidR="00E26E98">
        <w:rPr>
          <w:rFonts w:ascii="Calibri" w:hAnsi="Calibri"/>
          <w:bCs/>
          <w:color w:val="000000"/>
          <w:sz w:val="22"/>
          <w:szCs w:val="22"/>
        </w:rPr>
        <w:t xml:space="preserve">activitats </w:t>
      </w:r>
      <w:r w:rsidRPr="001F4F04">
        <w:rPr>
          <w:rFonts w:ascii="Calibri" w:hAnsi="Calibri"/>
          <w:bCs/>
          <w:color w:val="000000"/>
          <w:sz w:val="22"/>
          <w:szCs w:val="22"/>
        </w:rPr>
        <w:t>sol·licit</w:t>
      </w:r>
      <w:r w:rsidR="00E26E98">
        <w:rPr>
          <w:rFonts w:ascii="Calibri" w:hAnsi="Calibri"/>
          <w:bCs/>
          <w:color w:val="000000"/>
          <w:sz w:val="22"/>
          <w:szCs w:val="22"/>
        </w:rPr>
        <w:t>ades</w:t>
      </w:r>
    </w:p>
    <w:p w:rsidR="00EE3F18" w:rsidRDefault="00EE3F18" w:rsidP="00A52F7A">
      <w:pPr>
        <w:jc w:val="both"/>
        <w:rPr>
          <w:rFonts w:ascii="Calibri" w:hAnsi="Calibri"/>
          <w:bCs/>
          <w:color w:val="000000"/>
          <w:sz w:val="22"/>
          <w:szCs w:val="22"/>
        </w:rPr>
      </w:pPr>
    </w:p>
    <w:p w:rsidR="00DF7682" w:rsidRPr="00B121A6" w:rsidRDefault="00B121A6" w:rsidP="00F541E8">
      <w:pPr>
        <w:jc w:val="both"/>
        <w:rPr>
          <w:rFonts w:ascii="Calibri" w:hAnsi="Calibri"/>
          <w:bCs/>
          <w:color w:val="000000"/>
          <w:sz w:val="22"/>
          <w:szCs w:val="22"/>
        </w:rPr>
      </w:pPr>
      <w:r>
        <w:rPr>
          <w:rFonts w:ascii="Calibri" w:hAnsi="Calibri"/>
          <w:bCs/>
          <w:color w:val="000000"/>
          <w:sz w:val="22"/>
          <w:szCs w:val="22"/>
        </w:rPr>
        <w:t>L</w:t>
      </w:r>
      <w:r w:rsidRPr="00B121A6">
        <w:rPr>
          <w:rFonts w:ascii="Calibri" w:hAnsi="Calibri"/>
          <w:bCs/>
          <w:color w:val="000000"/>
          <w:sz w:val="22"/>
          <w:szCs w:val="22"/>
        </w:rPr>
        <w:t xml:space="preserve">’Import a subvencionar </w:t>
      </w:r>
      <w:r>
        <w:rPr>
          <w:rFonts w:ascii="Calibri" w:hAnsi="Calibri"/>
          <w:bCs/>
          <w:color w:val="000000"/>
          <w:sz w:val="22"/>
          <w:szCs w:val="22"/>
        </w:rPr>
        <w:t>estarà sotmès als següents límits</w:t>
      </w:r>
      <w:r w:rsidR="00D16670" w:rsidRPr="00B121A6">
        <w:rPr>
          <w:rFonts w:ascii="Calibri" w:hAnsi="Calibri"/>
          <w:bCs/>
          <w:color w:val="000000"/>
          <w:sz w:val="22"/>
          <w:szCs w:val="22"/>
        </w:rPr>
        <w:t>:</w:t>
      </w:r>
    </w:p>
    <w:p w:rsidR="00DF7682" w:rsidRPr="00B121A6" w:rsidRDefault="00DF7682" w:rsidP="00F541E8">
      <w:pPr>
        <w:jc w:val="both"/>
        <w:rPr>
          <w:rFonts w:ascii="Calibri" w:hAnsi="Calibri"/>
          <w:bCs/>
          <w:color w:val="000000"/>
          <w:sz w:val="22"/>
          <w:szCs w:val="22"/>
        </w:rPr>
      </w:pPr>
    </w:p>
    <w:p w:rsidR="00F541E8" w:rsidRPr="00B121A6" w:rsidRDefault="00B121A6" w:rsidP="004A0BB2">
      <w:pPr>
        <w:numPr>
          <w:ilvl w:val="0"/>
          <w:numId w:val="4"/>
        </w:numPr>
        <w:tabs>
          <w:tab w:val="clear" w:pos="720"/>
          <w:tab w:val="num" w:pos="346"/>
        </w:tabs>
        <w:jc w:val="both"/>
        <w:rPr>
          <w:rFonts w:ascii="Calibri" w:hAnsi="Calibri"/>
          <w:bCs/>
          <w:color w:val="000000"/>
          <w:sz w:val="22"/>
          <w:szCs w:val="22"/>
        </w:rPr>
      </w:pPr>
      <w:r>
        <w:rPr>
          <w:rFonts w:ascii="Calibri" w:hAnsi="Calibri"/>
          <w:bCs/>
          <w:color w:val="000000"/>
          <w:sz w:val="22"/>
          <w:szCs w:val="22"/>
        </w:rPr>
        <w:t>N</w:t>
      </w:r>
      <w:r w:rsidR="00D16670" w:rsidRPr="00B121A6">
        <w:rPr>
          <w:rFonts w:ascii="Calibri" w:hAnsi="Calibri"/>
          <w:bCs/>
          <w:color w:val="000000"/>
          <w:sz w:val="22"/>
          <w:szCs w:val="22"/>
        </w:rPr>
        <w:t>o podrà superar e</w:t>
      </w:r>
      <w:r w:rsidR="00F541E8" w:rsidRPr="00B121A6">
        <w:rPr>
          <w:rFonts w:ascii="Calibri" w:hAnsi="Calibri"/>
          <w:bCs/>
          <w:color w:val="000000"/>
          <w:sz w:val="22"/>
          <w:szCs w:val="22"/>
        </w:rPr>
        <w:t>l 80%</w:t>
      </w:r>
      <w:r w:rsidR="00DF7682" w:rsidRPr="00B121A6">
        <w:rPr>
          <w:rFonts w:ascii="Calibri" w:hAnsi="Calibri"/>
          <w:bCs/>
          <w:color w:val="000000"/>
          <w:sz w:val="22"/>
          <w:szCs w:val="22"/>
        </w:rPr>
        <w:t xml:space="preserve"> de la quantia sol·licitada</w:t>
      </w:r>
      <w:r w:rsidR="001D043A">
        <w:rPr>
          <w:rFonts w:ascii="Calibri" w:hAnsi="Calibri"/>
          <w:bCs/>
          <w:color w:val="000000"/>
          <w:sz w:val="22"/>
          <w:szCs w:val="22"/>
        </w:rPr>
        <w:t xml:space="preserve"> de conformitat amb l’article 36 de la OMS</w:t>
      </w:r>
      <w:r w:rsidR="00F541E8" w:rsidRPr="00B121A6">
        <w:rPr>
          <w:rFonts w:ascii="Calibri" w:hAnsi="Calibri"/>
          <w:bCs/>
          <w:color w:val="000000"/>
          <w:sz w:val="22"/>
          <w:szCs w:val="22"/>
        </w:rPr>
        <w:t>.</w:t>
      </w:r>
    </w:p>
    <w:p w:rsidR="00F541E8" w:rsidRPr="00B121A6" w:rsidRDefault="00D16670" w:rsidP="004A0BB2">
      <w:pPr>
        <w:numPr>
          <w:ilvl w:val="0"/>
          <w:numId w:val="4"/>
        </w:numPr>
        <w:tabs>
          <w:tab w:val="clear" w:pos="720"/>
          <w:tab w:val="num" w:pos="346"/>
        </w:tabs>
        <w:jc w:val="both"/>
        <w:rPr>
          <w:rFonts w:ascii="Calibri" w:hAnsi="Calibri"/>
          <w:bCs/>
          <w:color w:val="000000"/>
          <w:sz w:val="22"/>
          <w:szCs w:val="22"/>
        </w:rPr>
      </w:pPr>
      <w:r w:rsidRPr="00220CB5">
        <w:rPr>
          <w:rFonts w:ascii="Calibri" w:hAnsi="Calibri"/>
          <w:bCs/>
          <w:color w:val="000000"/>
          <w:sz w:val="22"/>
          <w:szCs w:val="22"/>
          <w:u w:val="single"/>
        </w:rPr>
        <w:t xml:space="preserve">La suma total de les quanties a subvencionar corresponents a un centre o entitat </w:t>
      </w:r>
      <w:r w:rsidR="00F541E8" w:rsidRPr="00220CB5">
        <w:rPr>
          <w:rFonts w:ascii="Calibri" w:hAnsi="Calibri"/>
          <w:bCs/>
          <w:color w:val="000000"/>
          <w:sz w:val="22"/>
          <w:szCs w:val="22"/>
          <w:u w:val="single"/>
        </w:rPr>
        <w:t xml:space="preserve">no </w:t>
      </w:r>
      <w:r w:rsidRPr="00220CB5">
        <w:rPr>
          <w:rFonts w:ascii="Calibri" w:hAnsi="Calibri"/>
          <w:bCs/>
          <w:color w:val="000000"/>
          <w:sz w:val="22"/>
          <w:szCs w:val="22"/>
          <w:u w:val="single"/>
        </w:rPr>
        <w:t>podrà</w:t>
      </w:r>
      <w:r w:rsidR="00F541E8" w:rsidRPr="00220CB5">
        <w:rPr>
          <w:rFonts w:ascii="Calibri" w:hAnsi="Calibri"/>
          <w:bCs/>
          <w:color w:val="000000"/>
          <w:sz w:val="22"/>
          <w:szCs w:val="22"/>
          <w:u w:val="single"/>
        </w:rPr>
        <w:t xml:space="preserve"> excedir </w:t>
      </w:r>
      <w:r w:rsidRPr="00220CB5">
        <w:rPr>
          <w:rFonts w:ascii="Calibri" w:hAnsi="Calibri"/>
          <w:bCs/>
          <w:color w:val="000000"/>
          <w:sz w:val="22"/>
          <w:szCs w:val="22"/>
          <w:u w:val="single"/>
        </w:rPr>
        <w:t xml:space="preserve">els </w:t>
      </w:r>
      <w:r w:rsidR="00EE3F18" w:rsidRPr="00220CB5">
        <w:rPr>
          <w:rFonts w:ascii="Calibri" w:hAnsi="Calibri"/>
          <w:bCs/>
          <w:color w:val="000000"/>
          <w:sz w:val="22"/>
          <w:szCs w:val="22"/>
          <w:u w:val="single"/>
        </w:rPr>
        <w:t>3.960 euros</w:t>
      </w:r>
      <w:r w:rsidR="00EE3F18" w:rsidRPr="00B121A6">
        <w:rPr>
          <w:rFonts w:ascii="Calibri" w:hAnsi="Calibri"/>
          <w:bCs/>
          <w:color w:val="000000"/>
          <w:sz w:val="22"/>
          <w:szCs w:val="22"/>
        </w:rPr>
        <w:t xml:space="preserve">. Aquesta quantia es correspon amb el </w:t>
      </w:r>
      <w:r w:rsidR="00F541E8" w:rsidRPr="00B121A6">
        <w:rPr>
          <w:rFonts w:ascii="Calibri" w:hAnsi="Calibri"/>
          <w:bCs/>
          <w:color w:val="000000"/>
          <w:sz w:val="22"/>
          <w:szCs w:val="22"/>
        </w:rPr>
        <w:t xml:space="preserve">6% </w:t>
      </w:r>
      <w:r w:rsidR="00EE3F18" w:rsidRPr="00B121A6">
        <w:rPr>
          <w:rFonts w:ascii="Calibri" w:hAnsi="Calibri"/>
          <w:bCs/>
          <w:color w:val="000000"/>
          <w:sz w:val="22"/>
          <w:szCs w:val="22"/>
        </w:rPr>
        <w:t xml:space="preserve">del pressupost de la subvenció: 66.000 </w:t>
      </w:r>
      <w:r w:rsidR="00DF20A0" w:rsidRPr="00B121A6">
        <w:rPr>
          <w:rFonts w:ascii="Calibri" w:hAnsi="Calibri"/>
          <w:bCs/>
          <w:color w:val="000000"/>
          <w:sz w:val="22"/>
          <w:szCs w:val="22"/>
        </w:rPr>
        <w:t>euros</w:t>
      </w:r>
      <w:r w:rsidR="00F541E8" w:rsidRPr="00B121A6">
        <w:rPr>
          <w:rFonts w:ascii="Calibri" w:hAnsi="Calibri"/>
          <w:bCs/>
          <w:color w:val="000000"/>
          <w:sz w:val="22"/>
          <w:szCs w:val="22"/>
        </w:rPr>
        <w:t>.</w:t>
      </w:r>
    </w:p>
    <w:p w:rsidR="00B121A6" w:rsidRDefault="00B121A6" w:rsidP="00B121A6">
      <w:pPr>
        <w:jc w:val="both"/>
        <w:rPr>
          <w:rFonts w:ascii="Calibri" w:hAnsi="Calibri"/>
          <w:bCs/>
          <w:color w:val="000000"/>
          <w:sz w:val="22"/>
          <w:szCs w:val="22"/>
        </w:rPr>
      </w:pPr>
    </w:p>
    <w:p w:rsidR="00454C63" w:rsidRDefault="00B121A6" w:rsidP="00E93800">
      <w:pPr>
        <w:jc w:val="both"/>
        <w:rPr>
          <w:rFonts w:ascii="Calibri" w:hAnsi="Calibri"/>
          <w:bCs/>
          <w:color w:val="000000"/>
          <w:sz w:val="22"/>
          <w:szCs w:val="22"/>
        </w:rPr>
      </w:pPr>
      <w:r w:rsidRPr="00B121A6">
        <w:rPr>
          <w:rFonts w:ascii="Calibri" w:hAnsi="Calibri"/>
          <w:bCs/>
          <w:color w:val="000000"/>
          <w:sz w:val="22"/>
          <w:szCs w:val="22"/>
        </w:rPr>
        <w:lastRenderedPageBreak/>
        <w:t xml:space="preserve">En cas que de l’aplicació de la formula </w:t>
      </w:r>
      <w:r>
        <w:rPr>
          <w:rFonts w:ascii="Calibri" w:hAnsi="Calibri"/>
          <w:bCs/>
          <w:color w:val="000000"/>
          <w:sz w:val="22"/>
          <w:szCs w:val="22"/>
        </w:rPr>
        <w:t xml:space="preserve">i els seus límits </w:t>
      </w:r>
      <w:r w:rsidRPr="00B121A6">
        <w:rPr>
          <w:rFonts w:ascii="Calibri" w:hAnsi="Calibri"/>
          <w:bCs/>
          <w:color w:val="000000"/>
          <w:sz w:val="22"/>
          <w:szCs w:val="22"/>
        </w:rPr>
        <w:t xml:space="preserve">en resulti un excedent, es duran a terme iteracions de la formula </w:t>
      </w:r>
      <w:r w:rsidR="00746216">
        <w:rPr>
          <w:rFonts w:ascii="Calibri" w:hAnsi="Calibri"/>
          <w:bCs/>
          <w:color w:val="000000"/>
          <w:sz w:val="22"/>
          <w:szCs w:val="22"/>
        </w:rPr>
        <w:t xml:space="preserve">amb l’excedent </w:t>
      </w:r>
      <w:r w:rsidRPr="00B121A6">
        <w:rPr>
          <w:rFonts w:ascii="Calibri" w:hAnsi="Calibri"/>
          <w:bCs/>
          <w:color w:val="000000"/>
          <w:sz w:val="22"/>
          <w:szCs w:val="22"/>
        </w:rPr>
        <w:t>fins que quedi assignada la totalitat del pressupost previst per la subvenció.</w:t>
      </w:r>
    </w:p>
    <w:p w:rsidR="004D7805" w:rsidRDefault="004D7805" w:rsidP="00E93800">
      <w:pPr>
        <w:jc w:val="both"/>
        <w:rPr>
          <w:rFonts w:ascii="Calibri" w:hAnsi="Calibri"/>
          <w:bCs/>
          <w:color w:val="000000"/>
          <w:sz w:val="22"/>
          <w:szCs w:val="22"/>
        </w:rPr>
      </w:pPr>
    </w:p>
    <w:p w:rsidR="009F706D" w:rsidRPr="000C40B9" w:rsidRDefault="00302708" w:rsidP="00C636CB">
      <w:pPr>
        <w:pBdr>
          <w:top w:val="single" w:sz="4" w:space="0" w:color="auto"/>
          <w:left w:val="single" w:sz="4" w:space="4" w:color="auto"/>
          <w:bottom w:val="single" w:sz="4" w:space="1" w:color="auto"/>
          <w:right w:val="single" w:sz="4" w:space="4" w:color="auto"/>
        </w:pBdr>
        <w:jc w:val="both"/>
        <w:rPr>
          <w:rFonts w:ascii="Calibri" w:hAnsi="Calibri"/>
          <w:b/>
          <w:color w:val="000000"/>
          <w:sz w:val="22"/>
        </w:rPr>
      </w:pPr>
      <w:r>
        <w:rPr>
          <w:rFonts w:ascii="Calibri" w:hAnsi="Calibri"/>
          <w:b/>
          <w:color w:val="000000"/>
          <w:sz w:val="22"/>
        </w:rPr>
        <w:t>5</w:t>
      </w:r>
      <w:r w:rsidR="009F706D" w:rsidRPr="000C40B9">
        <w:rPr>
          <w:rFonts w:ascii="Calibri" w:hAnsi="Calibri"/>
          <w:b/>
          <w:color w:val="000000"/>
          <w:sz w:val="22"/>
        </w:rPr>
        <w:t>.- CRITERIS DE VALORACIÓ</w:t>
      </w:r>
      <w:r w:rsidR="00BA5595" w:rsidRPr="000C40B9">
        <w:rPr>
          <w:rFonts w:ascii="Calibri" w:hAnsi="Calibri"/>
          <w:b/>
          <w:color w:val="000000"/>
          <w:sz w:val="22"/>
        </w:rPr>
        <w:t xml:space="preserve"> </w:t>
      </w:r>
      <w:r w:rsidR="00EA4161">
        <w:rPr>
          <w:rFonts w:ascii="Calibri" w:hAnsi="Calibri"/>
          <w:b/>
          <w:color w:val="000000"/>
          <w:sz w:val="22"/>
        </w:rPr>
        <w:t>PER MODALITAT</w:t>
      </w:r>
    </w:p>
    <w:p w:rsidR="008B112F" w:rsidRPr="009114A6" w:rsidRDefault="008B112F" w:rsidP="00C636CB">
      <w:pPr>
        <w:shd w:val="clear" w:color="auto" w:fill="FFFFFF"/>
        <w:ind w:left="360"/>
        <w:jc w:val="both"/>
        <w:rPr>
          <w:rFonts w:ascii="Calibri" w:hAnsi="Calibri"/>
          <w:color w:val="000000"/>
          <w:sz w:val="6"/>
          <w:szCs w:val="12"/>
        </w:rPr>
      </w:pPr>
    </w:p>
    <w:p w:rsidR="006A7680" w:rsidRDefault="006A7680" w:rsidP="006A7680">
      <w:pPr>
        <w:ind w:left="1260"/>
        <w:jc w:val="both"/>
        <w:rPr>
          <w:rFonts w:ascii="Calibri" w:hAnsi="Calibri"/>
          <w:b/>
          <w:bCs/>
          <w:color w:val="000000"/>
          <w:sz w:val="22"/>
        </w:rPr>
      </w:pPr>
    </w:p>
    <w:p w:rsidR="00D02F71" w:rsidRDefault="00D02F71" w:rsidP="004A0BB2">
      <w:pPr>
        <w:numPr>
          <w:ilvl w:val="0"/>
          <w:numId w:val="3"/>
        </w:numPr>
        <w:pBdr>
          <w:bottom w:val="single" w:sz="4" w:space="1" w:color="auto"/>
        </w:pBdr>
        <w:tabs>
          <w:tab w:val="clear" w:pos="0"/>
          <w:tab w:val="num" w:pos="-374"/>
        </w:tabs>
        <w:ind w:left="1260" w:hanging="546"/>
        <w:jc w:val="both"/>
        <w:rPr>
          <w:rFonts w:ascii="Calibri" w:hAnsi="Calibri"/>
          <w:b/>
          <w:bCs/>
          <w:color w:val="000000"/>
          <w:sz w:val="22"/>
        </w:rPr>
      </w:pPr>
      <w:r w:rsidRPr="000C40B9">
        <w:rPr>
          <w:rFonts w:ascii="Calibri" w:hAnsi="Calibri"/>
          <w:b/>
          <w:bCs/>
          <w:color w:val="000000"/>
          <w:sz w:val="22"/>
        </w:rPr>
        <w:t>REFORÇ EDUCATIU</w:t>
      </w:r>
    </w:p>
    <w:p w:rsidR="00764CD7" w:rsidRDefault="00764CD7" w:rsidP="00CE778A">
      <w:pPr>
        <w:ind w:left="1260"/>
        <w:jc w:val="both"/>
        <w:rPr>
          <w:rFonts w:ascii="Calibri" w:hAnsi="Calibri"/>
          <w:b/>
          <w:bCs/>
          <w:color w:val="000000"/>
          <w:sz w:val="22"/>
        </w:rPr>
      </w:pPr>
    </w:p>
    <w:p w:rsidR="00CE778A" w:rsidRPr="00CE778A" w:rsidRDefault="00CE778A" w:rsidP="00CE778A">
      <w:pPr>
        <w:ind w:left="1260"/>
        <w:jc w:val="both"/>
        <w:rPr>
          <w:rFonts w:ascii="Calibri" w:hAnsi="Calibri"/>
          <w:b/>
          <w:color w:val="000000"/>
          <w:sz w:val="22"/>
        </w:rPr>
      </w:pPr>
      <w:r w:rsidRPr="00CE778A">
        <w:rPr>
          <w:rFonts w:ascii="Calibri" w:hAnsi="Calibri"/>
          <w:b/>
          <w:bCs/>
          <w:color w:val="000000"/>
          <w:sz w:val="22"/>
        </w:rPr>
        <w:t xml:space="preserve">Cada centre o </w:t>
      </w:r>
      <w:r w:rsidR="003A4320">
        <w:rPr>
          <w:rFonts w:ascii="Calibri" w:hAnsi="Calibri"/>
          <w:b/>
          <w:bCs/>
          <w:color w:val="000000"/>
          <w:sz w:val="22"/>
        </w:rPr>
        <w:t>entitat podrà</w:t>
      </w:r>
      <w:r w:rsidRPr="00CE778A">
        <w:rPr>
          <w:rFonts w:ascii="Calibri" w:hAnsi="Calibri"/>
          <w:b/>
          <w:bCs/>
          <w:color w:val="000000"/>
          <w:sz w:val="22"/>
        </w:rPr>
        <w:t xml:space="preserve"> presentar</w:t>
      </w:r>
      <w:r w:rsidR="006D5590">
        <w:rPr>
          <w:rFonts w:ascii="Calibri" w:hAnsi="Calibri"/>
          <w:b/>
          <w:bCs/>
          <w:color w:val="000000"/>
          <w:sz w:val="22"/>
        </w:rPr>
        <w:t xml:space="preserve"> per aquesta activitat</w:t>
      </w:r>
      <w:r w:rsidRPr="00CE778A">
        <w:rPr>
          <w:rFonts w:ascii="Calibri" w:hAnsi="Calibri"/>
          <w:b/>
          <w:bCs/>
          <w:color w:val="000000"/>
          <w:sz w:val="22"/>
        </w:rPr>
        <w:t xml:space="preserve"> fins a </w:t>
      </w:r>
      <w:r>
        <w:rPr>
          <w:rFonts w:ascii="Calibri" w:hAnsi="Calibri"/>
          <w:b/>
          <w:bCs/>
          <w:color w:val="000000"/>
          <w:sz w:val="22"/>
        </w:rPr>
        <w:t>TRES</w:t>
      </w:r>
      <w:r w:rsidRPr="00CE778A">
        <w:rPr>
          <w:rFonts w:ascii="Calibri" w:hAnsi="Calibri"/>
          <w:b/>
          <w:bCs/>
          <w:color w:val="000000"/>
          <w:sz w:val="22"/>
        </w:rPr>
        <w:t xml:space="preserve"> </w:t>
      </w:r>
      <w:r>
        <w:rPr>
          <w:rFonts w:ascii="Calibri" w:hAnsi="Calibri"/>
          <w:b/>
          <w:bCs/>
          <w:color w:val="000000"/>
          <w:sz w:val="22"/>
        </w:rPr>
        <w:t>grups de reforç educatiu</w:t>
      </w:r>
      <w:r w:rsidRPr="00CE778A">
        <w:rPr>
          <w:rFonts w:ascii="Calibri" w:hAnsi="Calibri"/>
          <w:b/>
          <w:color w:val="000000"/>
          <w:sz w:val="22"/>
        </w:rPr>
        <w:t xml:space="preserve">. Es valorarà com a màxim </w:t>
      </w:r>
      <w:r>
        <w:rPr>
          <w:rFonts w:ascii="Calibri" w:hAnsi="Calibri"/>
          <w:b/>
          <w:color w:val="000000"/>
          <w:sz w:val="22"/>
        </w:rPr>
        <w:t>400</w:t>
      </w:r>
      <w:r w:rsidRPr="00CE778A">
        <w:rPr>
          <w:rFonts w:ascii="Calibri" w:hAnsi="Calibri"/>
          <w:b/>
          <w:color w:val="000000"/>
          <w:sz w:val="22"/>
        </w:rPr>
        <w:t xml:space="preserve"> punts per </w:t>
      </w:r>
      <w:r>
        <w:rPr>
          <w:rFonts w:ascii="Calibri" w:hAnsi="Calibri"/>
          <w:b/>
          <w:color w:val="000000"/>
          <w:sz w:val="22"/>
        </w:rPr>
        <w:t>grup</w:t>
      </w:r>
      <w:r w:rsidRPr="00CE778A">
        <w:rPr>
          <w:rFonts w:ascii="Calibri" w:hAnsi="Calibri"/>
          <w:b/>
          <w:color w:val="000000"/>
          <w:sz w:val="22"/>
        </w:rPr>
        <w:t>. Per tant, la puntuació màxima per aquesta activitat serà de 1.200 punts.</w:t>
      </w:r>
    </w:p>
    <w:p w:rsidR="00CE778A" w:rsidRDefault="00CE778A" w:rsidP="00C636CB">
      <w:pPr>
        <w:ind w:left="1259"/>
        <w:jc w:val="both"/>
        <w:rPr>
          <w:rFonts w:ascii="Calibri" w:hAnsi="Calibri"/>
          <w:color w:val="000000"/>
          <w:sz w:val="22"/>
        </w:rPr>
      </w:pPr>
    </w:p>
    <w:p w:rsidR="004B7780" w:rsidRDefault="0051161E" w:rsidP="00C636CB">
      <w:pPr>
        <w:shd w:val="clear" w:color="auto" w:fill="FFFFFF"/>
        <w:ind w:left="1259"/>
        <w:jc w:val="both"/>
        <w:rPr>
          <w:rFonts w:ascii="Calibri" w:hAnsi="Calibri"/>
          <w:color w:val="000000"/>
          <w:sz w:val="22"/>
        </w:rPr>
      </w:pPr>
      <w:r w:rsidRPr="001341EA">
        <w:rPr>
          <w:rFonts w:ascii="Calibri" w:hAnsi="Calibri"/>
          <w:b/>
          <w:color w:val="000000"/>
          <w:sz w:val="22"/>
        </w:rPr>
        <w:t>a)</w:t>
      </w:r>
      <w:r w:rsidRPr="000C40B9">
        <w:rPr>
          <w:rFonts w:ascii="Calibri" w:hAnsi="Calibri"/>
          <w:color w:val="000000"/>
          <w:sz w:val="22"/>
        </w:rPr>
        <w:t xml:space="preserve"> </w:t>
      </w:r>
      <w:r w:rsidR="00901EA3" w:rsidRPr="000C40B9">
        <w:rPr>
          <w:rFonts w:ascii="Calibri" w:hAnsi="Calibri"/>
          <w:color w:val="000000"/>
          <w:sz w:val="22"/>
          <w:u w:val="single"/>
        </w:rPr>
        <w:t>Coeficient per grup</w:t>
      </w:r>
      <w:r w:rsidR="00981188" w:rsidRPr="000C40B9">
        <w:rPr>
          <w:rFonts w:ascii="Calibri" w:hAnsi="Calibri"/>
          <w:color w:val="000000"/>
          <w:sz w:val="22"/>
        </w:rPr>
        <w:t xml:space="preserve">: </w:t>
      </w:r>
      <w:r w:rsidR="007528E4">
        <w:rPr>
          <w:rFonts w:ascii="Calibri" w:hAnsi="Calibri"/>
          <w:color w:val="000000"/>
          <w:sz w:val="22"/>
        </w:rPr>
        <w:t>p</w:t>
      </w:r>
      <w:r w:rsidR="00981188" w:rsidRPr="000C40B9">
        <w:rPr>
          <w:rFonts w:ascii="Calibri" w:hAnsi="Calibri"/>
          <w:color w:val="000000"/>
          <w:sz w:val="22"/>
        </w:rPr>
        <w:t>er</w:t>
      </w:r>
      <w:r w:rsidR="00BA5595" w:rsidRPr="000C40B9">
        <w:rPr>
          <w:rFonts w:ascii="Calibri" w:hAnsi="Calibri"/>
          <w:color w:val="000000"/>
          <w:sz w:val="22"/>
        </w:rPr>
        <w:t xml:space="preserve"> cada grup </w:t>
      </w:r>
      <w:r w:rsidR="00810A8B" w:rsidRPr="000C40B9">
        <w:rPr>
          <w:rFonts w:ascii="Calibri" w:hAnsi="Calibri"/>
          <w:color w:val="000000"/>
          <w:sz w:val="22"/>
        </w:rPr>
        <w:t xml:space="preserve">d’alumnat </w:t>
      </w:r>
      <w:r w:rsidR="00981188" w:rsidRPr="000C40B9">
        <w:rPr>
          <w:rFonts w:ascii="Calibri" w:hAnsi="Calibri"/>
          <w:color w:val="000000"/>
          <w:sz w:val="22"/>
        </w:rPr>
        <w:t>qu</w:t>
      </w:r>
      <w:r w:rsidR="004C4E1A" w:rsidRPr="000C40B9">
        <w:rPr>
          <w:rFonts w:ascii="Calibri" w:hAnsi="Calibri"/>
          <w:color w:val="000000"/>
          <w:sz w:val="22"/>
        </w:rPr>
        <w:t>e es formi</w:t>
      </w:r>
      <w:r w:rsidR="00810A8B" w:rsidRPr="000C40B9">
        <w:rPr>
          <w:rFonts w:ascii="Calibri" w:hAnsi="Calibri"/>
          <w:color w:val="000000"/>
          <w:sz w:val="22"/>
        </w:rPr>
        <w:t>, amb un mínim de 6 integrants,</w:t>
      </w:r>
      <w:r w:rsidR="00810A8B" w:rsidRPr="00A973A7">
        <w:rPr>
          <w:rFonts w:ascii="Calibri" w:hAnsi="Calibri"/>
          <w:color w:val="000000"/>
          <w:sz w:val="22"/>
        </w:rPr>
        <w:t xml:space="preserve"> </w:t>
      </w:r>
      <w:r w:rsidR="004C4E1A" w:rsidRPr="00A973A7">
        <w:rPr>
          <w:rFonts w:ascii="Calibri" w:hAnsi="Calibri"/>
          <w:color w:val="000000"/>
          <w:sz w:val="22"/>
        </w:rPr>
        <w:t xml:space="preserve">es </w:t>
      </w:r>
      <w:r w:rsidR="004C4E1A" w:rsidRPr="00913F87">
        <w:rPr>
          <w:rFonts w:ascii="Calibri" w:hAnsi="Calibri"/>
          <w:color w:val="000000"/>
          <w:sz w:val="22"/>
        </w:rPr>
        <w:t>donaran</w:t>
      </w:r>
      <w:r w:rsidR="00901EA3" w:rsidRPr="00913F87">
        <w:rPr>
          <w:rFonts w:ascii="Calibri" w:hAnsi="Calibri"/>
          <w:color w:val="000000"/>
          <w:sz w:val="22"/>
        </w:rPr>
        <w:t xml:space="preserve"> </w:t>
      </w:r>
      <w:r w:rsidR="0071599E">
        <w:rPr>
          <w:rFonts w:ascii="Calibri" w:hAnsi="Calibri"/>
          <w:color w:val="000000"/>
          <w:sz w:val="22"/>
        </w:rPr>
        <w:t xml:space="preserve">170 punts </w:t>
      </w:r>
      <w:r w:rsidR="00901EA3" w:rsidRPr="00913F87">
        <w:rPr>
          <w:rFonts w:ascii="Calibri" w:hAnsi="Calibri"/>
          <w:color w:val="000000"/>
          <w:sz w:val="22"/>
        </w:rPr>
        <w:t xml:space="preserve">(màxim </w:t>
      </w:r>
      <w:r w:rsidR="00B4702C" w:rsidRPr="00913F87">
        <w:rPr>
          <w:rFonts w:ascii="Calibri" w:hAnsi="Calibri"/>
          <w:color w:val="000000"/>
          <w:sz w:val="22"/>
        </w:rPr>
        <w:t>3</w:t>
      </w:r>
      <w:r w:rsidR="00901EA3" w:rsidRPr="00913F87">
        <w:rPr>
          <w:rFonts w:ascii="Calibri" w:hAnsi="Calibri"/>
          <w:color w:val="000000"/>
          <w:sz w:val="22"/>
        </w:rPr>
        <w:t xml:space="preserve"> grup</w:t>
      </w:r>
      <w:r w:rsidR="00B4702C" w:rsidRPr="00913F87">
        <w:rPr>
          <w:rFonts w:ascii="Calibri" w:hAnsi="Calibri"/>
          <w:color w:val="000000"/>
          <w:sz w:val="22"/>
        </w:rPr>
        <w:t>s</w:t>
      </w:r>
      <w:r w:rsidR="00913F87">
        <w:rPr>
          <w:rFonts w:ascii="Calibri" w:hAnsi="Calibri"/>
          <w:color w:val="000000"/>
          <w:sz w:val="22"/>
        </w:rPr>
        <w:t>)</w:t>
      </w:r>
    </w:p>
    <w:p w:rsidR="003013C5" w:rsidRPr="00913F87" w:rsidRDefault="003013C5" w:rsidP="00C636CB">
      <w:pPr>
        <w:shd w:val="clear" w:color="auto" w:fill="FFFFFF"/>
        <w:ind w:left="1259"/>
        <w:jc w:val="both"/>
        <w:rPr>
          <w:rFonts w:ascii="Calibri" w:hAnsi="Calibri"/>
          <w:color w:val="000000"/>
          <w:sz w:val="22"/>
        </w:rPr>
      </w:pPr>
    </w:p>
    <w:p w:rsidR="00981188" w:rsidRPr="00913F87" w:rsidRDefault="0051161E" w:rsidP="00C636CB">
      <w:pPr>
        <w:shd w:val="clear" w:color="auto" w:fill="FFFFFF"/>
        <w:ind w:left="1259"/>
        <w:jc w:val="both"/>
        <w:rPr>
          <w:rFonts w:ascii="Calibri" w:hAnsi="Calibri"/>
          <w:color w:val="000000"/>
          <w:sz w:val="22"/>
        </w:rPr>
      </w:pPr>
      <w:r w:rsidRPr="001341EA">
        <w:rPr>
          <w:rFonts w:ascii="Calibri" w:hAnsi="Calibri"/>
          <w:b/>
          <w:color w:val="000000"/>
          <w:sz w:val="22"/>
        </w:rPr>
        <w:t>b</w:t>
      </w:r>
      <w:r w:rsidR="006D09AD" w:rsidRPr="001341EA">
        <w:rPr>
          <w:rFonts w:ascii="Calibri" w:hAnsi="Calibri"/>
          <w:b/>
          <w:color w:val="000000"/>
          <w:sz w:val="22"/>
          <w:u w:val="single"/>
        </w:rPr>
        <w:t>)</w:t>
      </w:r>
      <w:r w:rsidR="006D09AD" w:rsidRPr="00913F87">
        <w:rPr>
          <w:rFonts w:ascii="Calibri" w:hAnsi="Calibri"/>
          <w:color w:val="000000"/>
          <w:sz w:val="22"/>
          <w:u w:val="single"/>
        </w:rPr>
        <w:t xml:space="preserve"> </w:t>
      </w:r>
      <w:r w:rsidR="00D0688E" w:rsidRPr="00913F87">
        <w:rPr>
          <w:rFonts w:ascii="Calibri" w:hAnsi="Calibri"/>
          <w:color w:val="000000"/>
          <w:sz w:val="22"/>
          <w:u w:val="single"/>
        </w:rPr>
        <w:t>Durada</w:t>
      </w:r>
      <w:r w:rsidR="00981188" w:rsidRPr="00913F87">
        <w:rPr>
          <w:rFonts w:ascii="Calibri" w:hAnsi="Calibri"/>
          <w:color w:val="000000"/>
          <w:sz w:val="22"/>
          <w:u w:val="single"/>
        </w:rPr>
        <w:t>:</w:t>
      </w:r>
      <w:r w:rsidR="00981188" w:rsidRPr="00913F87">
        <w:rPr>
          <w:rFonts w:ascii="Calibri" w:hAnsi="Calibri"/>
          <w:color w:val="000000"/>
          <w:sz w:val="22"/>
        </w:rPr>
        <w:t xml:space="preserve"> es valorà segons sigui una activitat puntual o permanent durant el curs escolar: </w:t>
      </w:r>
    </w:p>
    <w:p w:rsidR="003C2DA6" w:rsidRPr="000502F1" w:rsidRDefault="000502F1"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 xml:space="preserve">1 mes: </w:t>
      </w:r>
      <w:r w:rsidR="003C2DA6" w:rsidRPr="000502F1">
        <w:rPr>
          <w:rFonts w:ascii="Calibri" w:hAnsi="Calibri"/>
          <w:color w:val="000000"/>
          <w:sz w:val="22"/>
        </w:rPr>
        <w:t>15 punts</w:t>
      </w:r>
    </w:p>
    <w:p w:rsidR="003C2DA6" w:rsidRPr="000502F1" w:rsidRDefault="000502F1"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1 trimestre :</w:t>
      </w:r>
      <w:r w:rsidR="003C2DA6" w:rsidRPr="000502F1">
        <w:rPr>
          <w:rFonts w:ascii="Calibri" w:hAnsi="Calibri"/>
          <w:color w:val="000000"/>
          <w:sz w:val="22"/>
        </w:rPr>
        <w:t xml:space="preserve"> 40 punts</w:t>
      </w:r>
    </w:p>
    <w:p w:rsidR="003C2DA6" w:rsidRDefault="000502F1"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 xml:space="preserve">Tot el curs: </w:t>
      </w:r>
      <w:r w:rsidR="003C2DA6" w:rsidRPr="000502F1">
        <w:rPr>
          <w:rFonts w:ascii="Calibri" w:hAnsi="Calibri"/>
          <w:color w:val="000000"/>
          <w:sz w:val="22"/>
        </w:rPr>
        <w:t>120 punts</w:t>
      </w:r>
    </w:p>
    <w:p w:rsidR="003013C5" w:rsidRPr="000502F1" w:rsidRDefault="003013C5" w:rsidP="003013C5">
      <w:pPr>
        <w:shd w:val="clear" w:color="auto" w:fill="FFFFFF"/>
        <w:ind w:left="2160"/>
        <w:jc w:val="both"/>
        <w:rPr>
          <w:rFonts w:ascii="Calibri" w:hAnsi="Calibri"/>
          <w:color w:val="000000"/>
          <w:sz w:val="22"/>
        </w:rPr>
      </w:pPr>
    </w:p>
    <w:p w:rsidR="004B7780" w:rsidRPr="00913F87" w:rsidRDefault="006D09AD" w:rsidP="00C636CB">
      <w:pPr>
        <w:shd w:val="clear" w:color="auto" w:fill="FFFFFF"/>
        <w:ind w:left="1259"/>
        <w:jc w:val="both"/>
        <w:rPr>
          <w:rFonts w:ascii="Calibri" w:hAnsi="Calibri"/>
          <w:color w:val="000000"/>
          <w:sz w:val="22"/>
        </w:rPr>
      </w:pPr>
      <w:r w:rsidRPr="001341EA">
        <w:rPr>
          <w:rFonts w:ascii="Calibri" w:hAnsi="Calibri"/>
          <w:b/>
          <w:color w:val="000000"/>
          <w:sz w:val="22"/>
        </w:rPr>
        <w:t>c)</w:t>
      </w:r>
      <w:r w:rsidRPr="00913F87">
        <w:rPr>
          <w:rFonts w:ascii="Calibri" w:hAnsi="Calibri"/>
          <w:color w:val="000000"/>
          <w:sz w:val="22"/>
        </w:rPr>
        <w:t xml:space="preserve"> </w:t>
      </w:r>
      <w:r w:rsidR="00B7686F" w:rsidRPr="00913F87">
        <w:rPr>
          <w:rFonts w:ascii="Calibri" w:hAnsi="Calibri"/>
          <w:color w:val="000000"/>
          <w:sz w:val="22"/>
          <w:u w:val="single"/>
        </w:rPr>
        <w:t>Freqüència setmanal</w:t>
      </w:r>
      <w:r w:rsidR="00D27F3E" w:rsidRPr="00913F87">
        <w:rPr>
          <w:rFonts w:ascii="Calibri" w:hAnsi="Calibri"/>
          <w:color w:val="000000"/>
          <w:sz w:val="22"/>
        </w:rPr>
        <w:t>: n</w:t>
      </w:r>
      <w:r w:rsidR="00B7686F" w:rsidRPr="00913F87">
        <w:rPr>
          <w:rFonts w:ascii="Calibri" w:hAnsi="Calibri"/>
          <w:color w:val="000000"/>
          <w:sz w:val="22"/>
        </w:rPr>
        <w:t xml:space="preserve">úmero </w:t>
      </w:r>
      <w:r w:rsidR="00D27F3E" w:rsidRPr="00913F87">
        <w:rPr>
          <w:rFonts w:ascii="Calibri" w:hAnsi="Calibri"/>
          <w:color w:val="000000"/>
          <w:sz w:val="22"/>
        </w:rPr>
        <w:t xml:space="preserve">de </w:t>
      </w:r>
      <w:r w:rsidR="00810A8B" w:rsidRPr="00913F87">
        <w:rPr>
          <w:rFonts w:ascii="Calibri" w:hAnsi="Calibri"/>
          <w:color w:val="000000"/>
          <w:sz w:val="22"/>
        </w:rPr>
        <w:t>hores</w:t>
      </w:r>
      <w:r w:rsidR="00B7686F" w:rsidRPr="00913F87">
        <w:rPr>
          <w:rFonts w:ascii="Calibri" w:hAnsi="Calibri"/>
          <w:color w:val="000000"/>
          <w:sz w:val="22"/>
        </w:rPr>
        <w:t xml:space="preserve"> setmanals</w:t>
      </w:r>
      <w:r w:rsidR="00810A8B" w:rsidRPr="00913F87">
        <w:rPr>
          <w:rFonts w:ascii="Calibri" w:hAnsi="Calibri"/>
          <w:color w:val="000000"/>
          <w:sz w:val="22"/>
        </w:rPr>
        <w:t>.</w:t>
      </w:r>
      <w:r w:rsidR="004B7780" w:rsidRPr="00913F87">
        <w:rPr>
          <w:rFonts w:ascii="Calibri" w:hAnsi="Calibri"/>
          <w:color w:val="000000"/>
          <w:sz w:val="22"/>
        </w:rPr>
        <w:t xml:space="preserve"> </w:t>
      </w:r>
    </w:p>
    <w:p w:rsidR="004B7780" w:rsidRPr="00913F87" w:rsidRDefault="00B46B2B" w:rsidP="004A0BB2">
      <w:pPr>
        <w:numPr>
          <w:ilvl w:val="0"/>
          <w:numId w:val="5"/>
        </w:numPr>
        <w:shd w:val="clear" w:color="auto" w:fill="FFFFFF"/>
        <w:tabs>
          <w:tab w:val="clear" w:pos="720"/>
        </w:tabs>
        <w:ind w:left="2160"/>
        <w:jc w:val="both"/>
        <w:rPr>
          <w:rFonts w:ascii="Calibri" w:hAnsi="Calibri"/>
          <w:bCs/>
          <w:color w:val="000000"/>
          <w:sz w:val="22"/>
        </w:rPr>
      </w:pPr>
      <w:r w:rsidRPr="00913F87">
        <w:rPr>
          <w:rFonts w:ascii="Calibri" w:hAnsi="Calibri"/>
          <w:bCs/>
          <w:color w:val="000000"/>
          <w:sz w:val="22"/>
        </w:rPr>
        <w:t xml:space="preserve">1 </w:t>
      </w:r>
      <w:r w:rsidR="00810A8B" w:rsidRPr="00913F87">
        <w:rPr>
          <w:rFonts w:ascii="Calibri" w:hAnsi="Calibri"/>
          <w:bCs/>
          <w:color w:val="000000"/>
          <w:sz w:val="22"/>
        </w:rPr>
        <w:t>hora</w:t>
      </w:r>
      <w:r w:rsidR="00B7686F" w:rsidRPr="00913F87">
        <w:rPr>
          <w:rFonts w:ascii="Calibri" w:hAnsi="Calibri"/>
          <w:bCs/>
          <w:color w:val="000000"/>
          <w:sz w:val="22"/>
        </w:rPr>
        <w:t xml:space="preserve"> </w:t>
      </w:r>
      <w:r w:rsidR="004B7780" w:rsidRPr="00913F87">
        <w:rPr>
          <w:rFonts w:ascii="Calibri" w:hAnsi="Calibri"/>
          <w:bCs/>
          <w:color w:val="000000"/>
          <w:sz w:val="22"/>
        </w:rPr>
        <w:t xml:space="preserve">setmanal: </w:t>
      </w:r>
      <w:r w:rsidR="00B7686F" w:rsidRPr="00913F87">
        <w:rPr>
          <w:rFonts w:ascii="Calibri" w:hAnsi="Calibri"/>
          <w:bCs/>
          <w:color w:val="000000"/>
          <w:sz w:val="22"/>
        </w:rPr>
        <w:t>20 punts</w:t>
      </w:r>
      <w:r w:rsidR="0051161E" w:rsidRPr="00913F87">
        <w:rPr>
          <w:rFonts w:ascii="Calibri" w:hAnsi="Calibri"/>
          <w:bCs/>
          <w:color w:val="000000"/>
          <w:sz w:val="22"/>
        </w:rPr>
        <w:t>,</w:t>
      </w:r>
      <w:r w:rsidR="00B7686F" w:rsidRPr="00913F87">
        <w:rPr>
          <w:rFonts w:ascii="Calibri" w:hAnsi="Calibri"/>
          <w:bCs/>
          <w:color w:val="000000"/>
          <w:sz w:val="22"/>
        </w:rPr>
        <w:t xml:space="preserve"> </w:t>
      </w:r>
    </w:p>
    <w:p w:rsidR="004B7780" w:rsidRPr="00913F87" w:rsidRDefault="00B7686F" w:rsidP="004A0BB2">
      <w:pPr>
        <w:numPr>
          <w:ilvl w:val="0"/>
          <w:numId w:val="5"/>
        </w:numPr>
        <w:shd w:val="clear" w:color="auto" w:fill="FFFFFF"/>
        <w:tabs>
          <w:tab w:val="clear" w:pos="720"/>
        </w:tabs>
        <w:ind w:left="2160"/>
        <w:jc w:val="both"/>
        <w:rPr>
          <w:rFonts w:ascii="Calibri" w:hAnsi="Calibri"/>
          <w:color w:val="000000"/>
          <w:sz w:val="22"/>
        </w:rPr>
      </w:pPr>
      <w:r w:rsidRPr="00913F87">
        <w:rPr>
          <w:rFonts w:ascii="Calibri" w:hAnsi="Calibri"/>
          <w:bCs/>
          <w:color w:val="000000"/>
          <w:sz w:val="22"/>
        </w:rPr>
        <w:t>2</w:t>
      </w:r>
      <w:r w:rsidRPr="00913F87">
        <w:rPr>
          <w:rFonts w:ascii="Calibri" w:hAnsi="Calibri"/>
          <w:color w:val="000000"/>
          <w:sz w:val="22"/>
        </w:rPr>
        <w:t xml:space="preserve"> </w:t>
      </w:r>
      <w:r w:rsidR="00810A8B" w:rsidRPr="00913F87">
        <w:rPr>
          <w:rFonts w:ascii="Calibri" w:hAnsi="Calibri"/>
          <w:color w:val="000000"/>
          <w:sz w:val="22"/>
        </w:rPr>
        <w:t>hores</w:t>
      </w:r>
      <w:r w:rsidR="004B7780" w:rsidRPr="00913F87">
        <w:rPr>
          <w:rFonts w:ascii="Calibri" w:hAnsi="Calibri"/>
          <w:color w:val="000000"/>
          <w:sz w:val="22"/>
        </w:rPr>
        <w:t xml:space="preserve"> setmanals: </w:t>
      </w:r>
      <w:r w:rsidR="00D27F3E" w:rsidRPr="00913F87">
        <w:rPr>
          <w:rFonts w:ascii="Calibri" w:hAnsi="Calibri"/>
          <w:bCs/>
          <w:color w:val="000000"/>
          <w:sz w:val="22"/>
        </w:rPr>
        <w:t>40 punts</w:t>
      </w:r>
    </w:p>
    <w:p w:rsidR="004B7780" w:rsidRDefault="00810A8B" w:rsidP="004A0BB2">
      <w:pPr>
        <w:numPr>
          <w:ilvl w:val="0"/>
          <w:numId w:val="5"/>
        </w:numPr>
        <w:shd w:val="clear" w:color="auto" w:fill="FFFFFF"/>
        <w:tabs>
          <w:tab w:val="clear" w:pos="720"/>
        </w:tabs>
        <w:ind w:left="2160"/>
        <w:jc w:val="both"/>
        <w:rPr>
          <w:rFonts w:ascii="Calibri" w:hAnsi="Calibri"/>
          <w:color w:val="000000"/>
          <w:sz w:val="22"/>
        </w:rPr>
      </w:pPr>
      <w:r w:rsidRPr="00913F87">
        <w:rPr>
          <w:rFonts w:ascii="Calibri" w:hAnsi="Calibri"/>
          <w:bCs/>
          <w:color w:val="000000"/>
          <w:sz w:val="22"/>
        </w:rPr>
        <w:t>Més de due</w:t>
      </w:r>
      <w:r w:rsidR="004B7780" w:rsidRPr="00913F87">
        <w:rPr>
          <w:rFonts w:ascii="Calibri" w:hAnsi="Calibri"/>
          <w:bCs/>
          <w:color w:val="000000"/>
          <w:sz w:val="22"/>
        </w:rPr>
        <w:t xml:space="preserve">s </w:t>
      </w:r>
      <w:r w:rsidRPr="00913F87">
        <w:rPr>
          <w:rFonts w:ascii="Calibri" w:hAnsi="Calibri"/>
          <w:bCs/>
          <w:color w:val="000000"/>
          <w:sz w:val="22"/>
        </w:rPr>
        <w:t>hores</w:t>
      </w:r>
      <w:r w:rsidR="004B7780" w:rsidRPr="00913F87">
        <w:rPr>
          <w:rFonts w:ascii="Calibri" w:hAnsi="Calibri"/>
          <w:bCs/>
          <w:color w:val="000000"/>
          <w:sz w:val="22"/>
        </w:rPr>
        <w:t xml:space="preserve"> setmanals</w:t>
      </w:r>
      <w:r w:rsidR="004B7780" w:rsidRPr="00913F87">
        <w:rPr>
          <w:rFonts w:ascii="Calibri" w:hAnsi="Calibri"/>
          <w:color w:val="000000"/>
          <w:sz w:val="22"/>
        </w:rPr>
        <w:t>: 60 punts.</w:t>
      </w:r>
    </w:p>
    <w:p w:rsidR="003013C5" w:rsidRPr="00913F87" w:rsidRDefault="003013C5" w:rsidP="003013C5">
      <w:pPr>
        <w:shd w:val="clear" w:color="auto" w:fill="FFFFFF"/>
        <w:ind w:left="2160"/>
        <w:jc w:val="both"/>
        <w:rPr>
          <w:rFonts w:ascii="Calibri" w:hAnsi="Calibri"/>
          <w:color w:val="000000"/>
          <w:sz w:val="22"/>
        </w:rPr>
      </w:pPr>
    </w:p>
    <w:p w:rsidR="003350B3" w:rsidRPr="002855E7" w:rsidRDefault="006D09AD" w:rsidP="00C636CB">
      <w:pPr>
        <w:shd w:val="clear" w:color="auto" w:fill="FFFFFF"/>
        <w:ind w:left="1259"/>
        <w:jc w:val="both"/>
        <w:rPr>
          <w:rFonts w:ascii="Calibri" w:hAnsi="Calibri"/>
          <w:color w:val="000000"/>
          <w:sz w:val="22"/>
        </w:rPr>
      </w:pPr>
      <w:r w:rsidRPr="001341EA">
        <w:rPr>
          <w:rFonts w:ascii="Calibri" w:hAnsi="Calibri"/>
          <w:b/>
          <w:color w:val="000000"/>
          <w:sz w:val="22"/>
        </w:rPr>
        <w:t>d)</w:t>
      </w:r>
      <w:r w:rsidRPr="00913F87">
        <w:rPr>
          <w:rFonts w:ascii="Calibri" w:hAnsi="Calibri"/>
          <w:color w:val="000000"/>
          <w:sz w:val="22"/>
        </w:rPr>
        <w:t xml:space="preserve"> </w:t>
      </w:r>
      <w:r w:rsidR="00B7686F" w:rsidRPr="00913F87">
        <w:rPr>
          <w:rFonts w:ascii="Calibri" w:hAnsi="Calibri"/>
          <w:bCs/>
          <w:color w:val="000000"/>
          <w:sz w:val="22"/>
          <w:u w:val="single"/>
        </w:rPr>
        <w:t>Valoració del projecte</w:t>
      </w:r>
      <w:r w:rsidR="00B7686F" w:rsidRPr="00913F87">
        <w:rPr>
          <w:rFonts w:ascii="Calibri" w:hAnsi="Calibri"/>
          <w:color w:val="000000"/>
          <w:sz w:val="22"/>
        </w:rPr>
        <w:t xml:space="preserve"> </w:t>
      </w:r>
      <w:r w:rsidR="00327D7B" w:rsidRPr="00913F87">
        <w:rPr>
          <w:rFonts w:ascii="Calibri" w:hAnsi="Calibri"/>
          <w:color w:val="000000"/>
          <w:sz w:val="22"/>
        </w:rPr>
        <w:t xml:space="preserve">fins a </w:t>
      </w:r>
      <w:r w:rsidR="0071599E" w:rsidRPr="002855E7">
        <w:rPr>
          <w:rFonts w:ascii="Calibri" w:hAnsi="Calibri"/>
          <w:color w:val="000000"/>
          <w:sz w:val="22"/>
        </w:rPr>
        <w:t>5</w:t>
      </w:r>
      <w:r w:rsidR="00327D7B" w:rsidRPr="002855E7">
        <w:rPr>
          <w:rFonts w:ascii="Calibri" w:hAnsi="Calibri"/>
          <w:color w:val="000000"/>
          <w:sz w:val="22"/>
        </w:rPr>
        <w:t>0 punts</w:t>
      </w:r>
      <w:r w:rsidR="001C34CD" w:rsidRPr="002855E7">
        <w:rPr>
          <w:rFonts w:ascii="Calibri" w:hAnsi="Calibri"/>
          <w:color w:val="000000"/>
          <w:sz w:val="22"/>
        </w:rPr>
        <w:t xml:space="preserve">: </w:t>
      </w:r>
    </w:p>
    <w:p w:rsidR="003350B3" w:rsidRPr="009114A6" w:rsidRDefault="003350B3"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 xml:space="preserve">Concreció dels objectius: fins a </w:t>
      </w:r>
      <w:r w:rsidR="0071599E" w:rsidRPr="009114A6">
        <w:rPr>
          <w:rFonts w:ascii="Calibri" w:hAnsi="Calibri"/>
          <w:color w:val="000000"/>
          <w:sz w:val="22"/>
        </w:rPr>
        <w:t>10</w:t>
      </w:r>
      <w:r w:rsidRPr="009114A6">
        <w:rPr>
          <w:rFonts w:ascii="Calibri" w:hAnsi="Calibri"/>
          <w:color w:val="000000"/>
          <w:sz w:val="22"/>
        </w:rPr>
        <w:t xml:space="preserve"> punts</w:t>
      </w:r>
    </w:p>
    <w:p w:rsidR="003350B3" w:rsidRPr="009114A6" w:rsidRDefault="003350B3"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Adequació de les activitat als objectius: fins a 10 punts</w:t>
      </w:r>
    </w:p>
    <w:p w:rsidR="003350B3" w:rsidRPr="009114A6" w:rsidRDefault="003350B3"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 xml:space="preserve">Definició específica de la metodologia: fins a </w:t>
      </w:r>
      <w:r w:rsidR="0071599E" w:rsidRPr="009114A6">
        <w:rPr>
          <w:rFonts w:ascii="Calibri" w:hAnsi="Calibri"/>
          <w:color w:val="000000"/>
          <w:sz w:val="22"/>
        </w:rPr>
        <w:t>15</w:t>
      </w:r>
      <w:r w:rsidRPr="009114A6">
        <w:rPr>
          <w:rFonts w:ascii="Calibri" w:hAnsi="Calibri"/>
          <w:color w:val="000000"/>
          <w:sz w:val="22"/>
        </w:rPr>
        <w:t xml:space="preserve"> punts</w:t>
      </w:r>
    </w:p>
    <w:p w:rsidR="003350B3" w:rsidRPr="009114A6" w:rsidRDefault="003350B3"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Recursos humans</w:t>
      </w:r>
      <w:r w:rsidR="00844D31">
        <w:rPr>
          <w:rFonts w:ascii="Calibri" w:hAnsi="Calibri"/>
          <w:color w:val="000000"/>
          <w:sz w:val="22"/>
        </w:rPr>
        <w:t xml:space="preserve"> que aportarà</w:t>
      </w:r>
      <w:r w:rsidR="0071599E" w:rsidRPr="009114A6">
        <w:rPr>
          <w:rFonts w:ascii="Calibri" w:hAnsi="Calibri"/>
          <w:color w:val="000000"/>
          <w:sz w:val="22"/>
        </w:rPr>
        <w:t xml:space="preserve"> (</w:t>
      </w:r>
      <w:r w:rsidR="004B3706" w:rsidRPr="009114A6">
        <w:rPr>
          <w:rFonts w:ascii="Calibri" w:hAnsi="Calibri"/>
          <w:color w:val="000000"/>
          <w:sz w:val="22"/>
        </w:rPr>
        <w:t>professionals</w:t>
      </w:r>
      <w:r w:rsidR="0071599E" w:rsidRPr="009114A6">
        <w:rPr>
          <w:rFonts w:ascii="Calibri" w:hAnsi="Calibri"/>
          <w:color w:val="000000"/>
          <w:sz w:val="22"/>
        </w:rPr>
        <w:t xml:space="preserve"> </w:t>
      </w:r>
      <w:r w:rsidR="00DA7C10">
        <w:rPr>
          <w:rFonts w:ascii="Calibri" w:hAnsi="Calibri"/>
          <w:color w:val="000000"/>
          <w:sz w:val="22"/>
        </w:rPr>
        <w:t>necessitats educatives</w:t>
      </w:r>
      <w:r w:rsidR="0085004E">
        <w:rPr>
          <w:rFonts w:ascii="Calibri" w:hAnsi="Calibri"/>
          <w:color w:val="000000"/>
          <w:sz w:val="22"/>
        </w:rPr>
        <w:t xml:space="preserve"> especials</w:t>
      </w:r>
      <w:r w:rsidR="00DA7C10">
        <w:rPr>
          <w:rFonts w:ascii="Calibri" w:hAnsi="Calibri"/>
          <w:color w:val="000000"/>
          <w:sz w:val="22"/>
        </w:rPr>
        <w:t xml:space="preserve"> </w:t>
      </w:r>
      <w:r w:rsidR="00844D31">
        <w:rPr>
          <w:rFonts w:ascii="Calibri" w:hAnsi="Calibri"/>
          <w:color w:val="000000"/>
          <w:sz w:val="22"/>
        </w:rPr>
        <w:t xml:space="preserve">(NEE) i </w:t>
      </w:r>
      <w:r w:rsidR="00BB631D">
        <w:rPr>
          <w:rFonts w:ascii="Calibri" w:hAnsi="Calibri"/>
          <w:color w:val="000000"/>
          <w:sz w:val="22"/>
        </w:rPr>
        <w:t>n</w:t>
      </w:r>
      <w:r w:rsidR="00844D31" w:rsidRPr="00844D31">
        <w:rPr>
          <w:rFonts w:ascii="Calibri" w:hAnsi="Calibri"/>
          <w:color w:val="000000"/>
          <w:sz w:val="22"/>
        </w:rPr>
        <w:t xml:space="preserve">ecessitats </w:t>
      </w:r>
      <w:r w:rsidR="00BB631D">
        <w:rPr>
          <w:rFonts w:ascii="Calibri" w:hAnsi="Calibri"/>
          <w:color w:val="000000"/>
          <w:sz w:val="22"/>
        </w:rPr>
        <w:t>e</w:t>
      </w:r>
      <w:r w:rsidR="00844D31" w:rsidRPr="00844D31">
        <w:rPr>
          <w:rFonts w:ascii="Calibri" w:hAnsi="Calibri"/>
          <w:color w:val="000000"/>
          <w:sz w:val="22"/>
        </w:rPr>
        <w:t xml:space="preserve">specífiques de </w:t>
      </w:r>
      <w:r w:rsidR="00BB631D">
        <w:rPr>
          <w:rFonts w:ascii="Calibri" w:hAnsi="Calibri"/>
          <w:color w:val="000000"/>
          <w:sz w:val="22"/>
        </w:rPr>
        <w:t>s</w:t>
      </w:r>
      <w:r w:rsidR="00844D31" w:rsidRPr="00844D31">
        <w:rPr>
          <w:rFonts w:ascii="Calibri" w:hAnsi="Calibri"/>
          <w:color w:val="000000"/>
          <w:sz w:val="22"/>
        </w:rPr>
        <w:t xml:space="preserve">uport </w:t>
      </w:r>
      <w:r w:rsidR="00BB631D">
        <w:rPr>
          <w:rFonts w:ascii="Calibri" w:hAnsi="Calibri"/>
          <w:color w:val="000000"/>
          <w:sz w:val="22"/>
        </w:rPr>
        <w:t>e</w:t>
      </w:r>
      <w:r w:rsidR="00844D31" w:rsidRPr="00844D31">
        <w:rPr>
          <w:rFonts w:ascii="Calibri" w:hAnsi="Calibri"/>
          <w:color w:val="000000"/>
          <w:sz w:val="22"/>
        </w:rPr>
        <w:t xml:space="preserve">ducatiu </w:t>
      </w:r>
      <w:r w:rsidR="00844D31">
        <w:rPr>
          <w:rFonts w:ascii="Calibri" w:hAnsi="Calibri"/>
          <w:color w:val="000000"/>
          <w:sz w:val="22"/>
        </w:rPr>
        <w:t>(NESE):</w:t>
      </w:r>
      <w:r w:rsidRPr="009114A6">
        <w:rPr>
          <w:rFonts w:ascii="Calibri" w:hAnsi="Calibri"/>
          <w:color w:val="000000"/>
          <w:sz w:val="22"/>
        </w:rPr>
        <w:t xml:space="preserve"> fins a 1</w:t>
      </w:r>
      <w:r w:rsidR="0071599E" w:rsidRPr="009114A6">
        <w:rPr>
          <w:rFonts w:ascii="Calibri" w:hAnsi="Calibri"/>
          <w:color w:val="000000"/>
          <w:sz w:val="22"/>
        </w:rPr>
        <w:t>5</w:t>
      </w:r>
      <w:r w:rsidRPr="009114A6">
        <w:rPr>
          <w:rFonts w:ascii="Calibri" w:hAnsi="Calibri"/>
          <w:color w:val="000000"/>
          <w:sz w:val="22"/>
        </w:rPr>
        <w:t xml:space="preserve"> punts</w:t>
      </w:r>
    </w:p>
    <w:p w:rsidR="003350B3" w:rsidRDefault="003350B3" w:rsidP="00C636CB">
      <w:pPr>
        <w:shd w:val="clear" w:color="auto" w:fill="FFFFFF"/>
        <w:jc w:val="both"/>
        <w:rPr>
          <w:rFonts w:ascii="Calibri" w:hAnsi="Calibri"/>
          <w:bCs/>
          <w:color w:val="000000"/>
          <w:sz w:val="14"/>
        </w:rPr>
      </w:pPr>
    </w:p>
    <w:p w:rsidR="00EA4E93" w:rsidRPr="00D06629" w:rsidRDefault="00EA4E93" w:rsidP="00C636CB">
      <w:pPr>
        <w:shd w:val="clear" w:color="auto" w:fill="FFFFFF"/>
        <w:jc w:val="both"/>
        <w:rPr>
          <w:rFonts w:ascii="Calibri" w:hAnsi="Calibri"/>
          <w:bCs/>
          <w:color w:val="000000"/>
          <w:sz w:val="14"/>
        </w:rPr>
      </w:pPr>
    </w:p>
    <w:p w:rsidR="00D02F71" w:rsidRDefault="00D02F71" w:rsidP="004A0BB2">
      <w:pPr>
        <w:numPr>
          <w:ilvl w:val="0"/>
          <w:numId w:val="3"/>
        </w:numPr>
        <w:pBdr>
          <w:bottom w:val="single" w:sz="4" w:space="1" w:color="auto"/>
        </w:pBdr>
        <w:tabs>
          <w:tab w:val="clear" w:pos="0"/>
          <w:tab w:val="num" w:pos="-374"/>
        </w:tabs>
        <w:ind w:left="1260" w:hanging="546"/>
        <w:jc w:val="both"/>
        <w:rPr>
          <w:rFonts w:ascii="Calibri" w:hAnsi="Calibri"/>
          <w:b/>
          <w:bCs/>
          <w:sz w:val="22"/>
        </w:rPr>
      </w:pPr>
      <w:r w:rsidRPr="00075385">
        <w:rPr>
          <w:rFonts w:ascii="Calibri" w:hAnsi="Calibri"/>
          <w:b/>
          <w:bCs/>
          <w:sz w:val="22"/>
        </w:rPr>
        <w:t>AULES D’ESTUDI</w:t>
      </w:r>
      <w:r w:rsidR="008754E9">
        <w:rPr>
          <w:rFonts w:ascii="Calibri" w:hAnsi="Calibri"/>
          <w:b/>
          <w:bCs/>
          <w:sz w:val="22"/>
        </w:rPr>
        <w:t xml:space="preserve"> - LUDOTECA</w:t>
      </w:r>
    </w:p>
    <w:p w:rsidR="00764CD7" w:rsidRDefault="00764CD7" w:rsidP="00990692">
      <w:pPr>
        <w:ind w:left="1259"/>
        <w:jc w:val="both"/>
        <w:rPr>
          <w:rFonts w:ascii="Calibri" w:hAnsi="Calibri"/>
          <w:b/>
          <w:bCs/>
          <w:color w:val="000000"/>
          <w:sz w:val="22"/>
        </w:rPr>
      </w:pPr>
    </w:p>
    <w:p w:rsidR="00990692" w:rsidRPr="00990692" w:rsidRDefault="00990692" w:rsidP="00990692">
      <w:pPr>
        <w:ind w:left="1259"/>
        <w:jc w:val="both"/>
        <w:rPr>
          <w:rFonts w:ascii="Calibri" w:hAnsi="Calibri"/>
          <w:b/>
          <w:color w:val="000000"/>
          <w:sz w:val="22"/>
        </w:rPr>
      </w:pPr>
      <w:r w:rsidRPr="00990692">
        <w:rPr>
          <w:rFonts w:ascii="Calibri" w:hAnsi="Calibri"/>
          <w:b/>
          <w:bCs/>
          <w:color w:val="000000"/>
          <w:sz w:val="22"/>
        </w:rPr>
        <w:t>Cada centre o entitat pod</w:t>
      </w:r>
      <w:r w:rsidR="003A4320">
        <w:rPr>
          <w:rFonts w:ascii="Calibri" w:hAnsi="Calibri"/>
          <w:b/>
          <w:bCs/>
          <w:color w:val="000000"/>
          <w:sz w:val="22"/>
        </w:rPr>
        <w:t>rà</w:t>
      </w:r>
      <w:r w:rsidRPr="00990692">
        <w:rPr>
          <w:rFonts w:ascii="Calibri" w:hAnsi="Calibri"/>
          <w:b/>
          <w:bCs/>
          <w:color w:val="000000"/>
          <w:sz w:val="22"/>
        </w:rPr>
        <w:t xml:space="preserve"> presentar </w:t>
      </w:r>
      <w:r w:rsidR="006D5590">
        <w:rPr>
          <w:rFonts w:ascii="Calibri" w:hAnsi="Calibri"/>
          <w:b/>
          <w:bCs/>
          <w:color w:val="000000"/>
          <w:sz w:val="22"/>
        </w:rPr>
        <w:t xml:space="preserve">per aquesta activitat </w:t>
      </w:r>
      <w:r w:rsidRPr="00990692">
        <w:rPr>
          <w:rFonts w:ascii="Calibri" w:hAnsi="Calibri"/>
          <w:b/>
          <w:bCs/>
          <w:color w:val="000000"/>
          <w:sz w:val="22"/>
        </w:rPr>
        <w:t xml:space="preserve">fins a </w:t>
      </w:r>
      <w:r>
        <w:rPr>
          <w:rFonts w:ascii="Calibri" w:hAnsi="Calibri"/>
          <w:b/>
          <w:bCs/>
          <w:color w:val="000000"/>
          <w:sz w:val="22"/>
        </w:rPr>
        <w:t>DUES</w:t>
      </w:r>
      <w:r w:rsidRPr="00990692">
        <w:rPr>
          <w:rFonts w:ascii="Calibri" w:hAnsi="Calibri"/>
          <w:b/>
          <w:bCs/>
          <w:color w:val="000000"/>
          <w:sz w:val="22"/>
        </w:rPr>
        <w:t xml:space="preserve"> </w:t>
      </w:r>
      <w:r>
        <w:rPr>
          <w:rFonts w:ascii="Calibri" w:hAnsi="Calibri"/>
          <w:b/>
          <w:bCs/>
          <w:color w:val="000000"/>
          <w:sz w:val="22"/>
        </w:rPr>
        <w:t>aules d’estudi-</w:t>
      </w:r>
      <w:r w:rsidR="00CE778A">
        <w:rPr>
          <w:rFonts w:ascii="Calibri" w:hAnsi="Calibri"/>
          <w:b/>
          <w:bCs/>
          <w:color w:val="000000"/>
          <w:sz w:val="22"/>
        </w:rPr>
        <w:t xml:space="preserve"> </w:t>
      </w:r>
      <w:r>
        <w:rPr>
          <w:rFonts w:ascii="Calibri" w:hAnsi="Calibri"/>
          <w:b/>
          <w:bCs/>
          <w:color w:val="000000"/>
          <w:sz w:val="22"/>
        </w:rPr>
        <w:t>ludoteca</w:t>
      </w:r>
      <w:r w:rsidRPr="00990692">
        <w:rPr>
          <w:rFonts w:ascii="Calibri" w:hAnsi="Calibri"/>
          <w:b/>
          <w:color w:val="000000"/>
          <w:sz w:val="22"/>
        </w:rPr>
        <w:t xml:space="preserve">. Es valorarà com a màxim </w:t>
      </w:r>
      <w:r>
        <w:rPr>
          <w:rFonts w:ascii="Calibri" w:hAnsi="Calibri"/>
          <w:b/>
          <w:color w:val="000000"/>
          <w:sz w:val="22"/>
        </w:rPr>
        <w:t>300</w:t>
      </w:r>
      <w:r w:rsidRPr="00990692">
        <w:rPr>
          <w:rFonts w:ascii="Calibri" w:hAnsi="Calibri"/>
          <w:b/>
          <w:color w:val="000000"/>
          <w:sz w:val="22"/>
        </w:rPr>
        <w:t xml:space="preserve"> punts per participació. Per tant, la puntuació màxima per aquesta activitat serà </w:t>
      </w:r>
      <w:r w:rsidR="00CE778A" w:rsidRPr="00CE778A">
        <w:rPr>
          <w:rFonts w:ascii="Calibri" w:hAnsi="Calibri"/>
          <w:b/>
          <w:color w:val="000000"/>
          <w:sz w:val="22"/>
        </w:rPr>
        <w:t xml:space="preserve">de </w:t>
      </w:r>
      <w:r>
        <w:rPr>
          <w:rFonts w:ascii="Calibri" w:hAnsi="Calibri"/>
          <w:b/>
          <w:color w:val="000000"/>
          <w:sz w:val="22"/>
        </w:rPr>
        <w:t>600</w:t>
      </w:r>
      <w:r w:rsidRPr="00990692">
        <w:rPr>
          <w:rFonts w:ascii="Calibri" w:hAnsi="Calibri"/>
          <w:b/>
          <w:color w:val="000000"/>
          <w:sz w:val="22"/>
        </w:rPr>
        <w:t xml:space="preserve"> punts.</w:t>
      </w:r>
    </w:p>
    <w:p w:rsidR="003013C5" w:rsidRPr="00075385" w:rsidRDefault="003013C5" w:rsidP="00C636CB">
      <w:pPr>
        <w:ind w:left="1259"/>
        <w:jc w:val="both"/>
        <w:rPr>
          <w:rFonts w:ascii="Calibri" w:hAnsi="Calibri"/>
          <w:b/>
          <w:bCs/>
          <w:sz w:val="22"/>
        </w:rPr>
      </w:pPr>
    </w:p>
    <w:p w:rsidR="007077B6" w:rsidRDefault="0051161E" w:rsidP="00C636CB">
      <w:pPr>
        <w:ind w:left="1259"/>
        <w:jc w:val="both"/>
        <w:rPr>
          <w:rFonts w:ascii="Calibri" w:hAnsi="Calibri"/>
          <w:color w:val="000000"/>
          <w:sz w:val="22"/>
        </w:rPr>
      </w:pPr>
      <w:r w:rsidRPr="00075385">
        <w:rPr>
          <w:rFonts w:ascii="Calibri" w:hAnsi="Calibri"/>
          <w:b/>
          <w:sz w:val="22"/>
        </w:rPr>
        <w:t>a)</w:t>
      </w:r>
      <w:r w:rsidRPr="00075385">
        <w:rPr>
          <w:rFonts w:ascii="Calibri" w:hAnsi="Calibri"/>
          <w:sz w:val="22"/>
        </w:rPr>
        <w:t xml:space="preserve"> </w:t>
      </w:r>
      <w:r w:rsidR="00913F87" w:rsidRPr="000C40B9">
        <w:rPr>
          <w:rFonts w:ascii="Calibri" w:hAnsi="Calibri"/>
          <w:color w:val="000000"/>
          <w:sz w:val="22"/>
          <w:u w:val="single"/>
        </w:rPr>
        <w:t>Coeficient per grup</w:t>
      </w:r>
      <w:r w:rsidR="00913F87" w:rsidRPr="000C40B9">
        <w:rPr>
          <w:rFonts w:ascii="Calibri" w:hAnsi="Calibri"/>
          <w:color w:val="000000"/>
          <w:sz w:val="22"/>
        </w:rPr>
        <w:t xml:space="preserve">: Per cada </w:t>
      </w:r>
      <w:r w:rsidR="00913F87">
        <w:rPr>
          <w:rFonts w:ascii="Calibri" w:hAnsi="Calibri"/>
          <w:color w:val="000000"/>
          <w:sz w:val="22"/>
        </w:rPr>
        <w:t>aula</w:t>
      </w:r>
      <w:r w:rsidR="00913F87" w:rsidRPr="000C40B9">
        <w:rPr>
          <w:rFonts w:ascii="Calibri" w:hAnsi="Calibri"/>
          <w:color w:val="000000"/>
          <w:sz w:val="22"/>
        </w:rPr>
        <w:t xml:space="preserve"> que es formi</w:t>
      </w:r>
      <w:r w:rsidR="00913F87" w:rsidRPr="00A973A7">
        <w:rPr>
          <w:rFonts w:ascii="Calibri" w:hAnsi="Calibri"/>
          <w:color w:val="000000"/>
          <w:sz w:val="22"/>
        </w:rPr>
        <w:t xml:space="preserve"> es </w:t>
      </w:r>
      <w:r w:rsidR="00913F87" w:rsidRPr="00913F87">
        <w:rPr>
          <w:rFonts w:ascii="Calibri" w:hAnsi="Calibri"/>
          <w:color w:val="000000"/>
          <w:sz w:val="22"/>
        </w:rPr>
        <w:t xml:space="preserve">donaran </w:t>
      </w:r>
      <w:r w:rsidR="0069179E">
        <w:rPr>
          <w:rFonts w:ascii="Calibri" w:hAnsi="Calibri"/>
          <w:color w:val="000000"/>
          <w:sz w:val="22"/>
        </w:rPr>
        <w:t xml:space="preserve">90 punts </w:t>
      </w:r>
      <w:r w:rsidR="00913F87" w:rsidRPr="00913F87">
        <w:rPr>
          <w:rFonts w:ascii="Calibri" w:hAnsi="Calibri"/>
          <w:color w:val="000000"/>
          <w:sz w:val="22"/>
        </w:rPr>
        <w:t xml:space="preserve">(màxim </w:t>
      </w:r>
      <w:r w:rsidR="00913F87">
        <w:rPr>
          <w:rFonts w:ascii="Calibri" w:hAnsi="Calibri"/>
          <w:color w:val="000000"/>
          <w:sz w:val="22"/>
        </w:rPr>
        <w:t>2 aule</w:t>
      </w:r>
      <w:r w:rsidR="00913F87" w:rsidRPr="00913F87">
        <w:rPr>
          <w:rFonts w:ascii="Calibri" w:hAnsi="Calibri"/>
          <w:color w:val="000000"/>
          <w:sz w:val="22"/>
        </w:rPr>
        <w:t>s)</w:t>
      </w:r>
    </w:p>
    <w:p w:rsidR="003013C5" w:rsidRPr="00913F87" w:rsidRDefault="003013C5" w:rsidP="003013C5">
      <w:pPr>
        <w:jc w:val="both"/>
        <w:rPr>
          <w:rFonts w:ascii="Calibri" w:hAnsi="Calibri"/>
          <w:sz w:val="22"/>
        </w:rPr>
      </w:pPr>
    </w:p>
    <w:p w:rsidR="00251CCB" w:rsidRDefault="0051161E" w:rsidP="00C636CB">
      <w:pPr>
        <w:shd w:val="clear" w:color="auto" w:fill="FFFFFF"/>
        <w:ind w:left="1259"/>
        <w:jc w:val="both"/>
        <w:rPr>
          <w:rFonts w:ascii="Calibri" w:hAnsi="Calibri"/>
          <w:sz w:val="22"/>
        </w:rPr>
      </w:pPr>
      <w:r w:rsidRPr="00075385">
        <w:rPr>
          <w:rFonts w:ascii="Calibri" w:hAnsi="Calibri"/>
          <w:b/>
          <w:sz w:val="22"/>
        </w:rPr>
        <w:t>b</w:t>
      </w:r>
      <w:r w:rsidR="006D09AD" w:rsidRPr="00075385">
        <w:rPr>
          <w:rFonts w:ascii="Calibri" w:hAnsi="Calibri"/>
          <w:b/>
          <w:sz w:val="22"/>
        </w:rPr>
        <w:t>)</w:t>
      </w:r>
      <w:r w:rsidR="006D09AD" w:rsidRPr="00075385">
        <w:rPr>
          <w:rFonts w:ascii="Calibri" w:hAnsi="Calibri"/>
          <w:sz w:val="22"/>
        </w:rPr>
        <w:t xml:space="preserve"> </w:t>
      </w:r>
      <w:r w:rsidR="00251CCB" w:rsidRPr="00F317DD">
        <w:rPr>
          <w:rFonts w:ascii="Calibri" w:hAnsi="Calibri"/>
          <w:sz w:val="22"/>
          <w:u w:val="single"/>
        </w:rPr>
        <w:t>Durada</w:t>
      </w:r>
      <w:r w:rsidR="00251CCB">
        <w:rPr>
          <w:rFonts w:ascii="Calibri" w:hAnsi="Calibri"/>
          <w:sz w:val="22"/>
        </w:rPr>
        <w:t>:</w:t>
      </w:r>
    </w:p>
    <w:p w:rsidR="000502F1" w:rsidRPr="000502F1" w:rsidRDefault="000502F1"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 xml:space="preserve">1 mes: </w:t>
      </w:r>
      <w:r w:rsidRPr="000502F1">
        <w:rPr>
          <w:rFonts w:ascii="Calibri" w:hAnsi="Calibri"/>
          <w:color w:val="000000"/>
          <w:sz w:val="22"/>
        </w:rPr>
        <w:t>15 punts</w:t>
      </w:r>
    </w:p>
    <w:p w:rsidR="000502F1" w:rsidRPr="000502F1" w:rsidRDefault="000502F1"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1 trimestre :</w:t>
      </w:r>
      <w:r w:rsidRPr="000502F1">
        <w:rPr>
          <w:rFonts w:ascii="Calibri" w:hAnsi="Calibri"/>
          <w:color w:val="000000"/>
          <w:sz w:val="22"/>
        </w:rPr>
        <w:t xml:space="preserve"> 40 punts</w:t>
      </w:r>
    </w:p>
    <w:p w:rsidR="000502F1" w:rsidRDefault="000502F1"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 xml:space="preserve">Tot el curs: </w:t>
      </w:r>
      <w:r w:rsidRPr="000502F1">
        <w:rPr>
          <w:rFonts w:ascii="Calibri" w:hAnsi="Calibri"/>
          <w:color w:val="000000"/>
          <w:sz w:val="22"/>
        </w:rPr>
        <w:t>120 punts</w:t>
      </w:r>
    </w:p>
    <w:p w:rsidR="003013C5" w:rsidRPr="000502F1" w:rsidRDefault="003013C5" w:rsidP="003013C5">
      <w:pPr>
        <w:shd w:val="clear" w:color="auto" w:fill="FFFFFF"/>
        <w:ind w:left="2160"/>
        <w:jc w:val="both"/>
        <w:rPr>
          <w:rFonts w:ascii="Calibri" w:hAnsi="Calibri"/>
          <w:color w:val="000000"/>
          <w:sz w:val="22"/>
        </w:rPr>
      </w:pPr>
    </w:p>
    <w:p w:rsidR="00D27F3E" w:rsidRPr="00075385" w:rsidRDefault="0051161E" w:rsidP="00C636CB">
      <w:pPr>
        <w:shd w:val="clear" w:color="auto" w:fill="FFFFFF"/>
        <w:ind w:left="1259"/>
        <w:jc w:val="both"/>
        <w:rPr>
          <w:rFonts w:ascii="Calibri" w:hAnsi="Calibri"/>
          <w:b/>
          <w:sz w:val="22"/>
        </w:rPr>
      </w:pPr>
      <w:r w:rsidRPr="00075385">
        <w:rPr>
          <w:rFonts w:ascii="Calibri" w:hAnsi="Calibri"/>
          <w:b/>
          <w:sz w:val="22"/>
        </w:rPr>
        <w:t>c</w:t>
      </w:r>
      <w:r w:rsidR="006D09AD" w:rsidRPr="00075385">
        <w:rPr>
          <w:rFonts w:ascii="Calibri" w:hAnsi="Calibri"/>
          <w:b/>
          <w:sz w:val="22"/>
        </w:rPr>
        <w:t>)</w:t>
      </w:r>
      <w:r w:rsidR="006D09AD" w:rsidRPr="00075385">
        <w:rPr>
          <w:rFonts w:ascii="Calibri" w:hAnsi="Calibri"/>
          <w:sz w:val="22"/>
        </w:rPr>
        <w:t xml:space="preserve"> </w:t>
      </w:r>
      <w:r w:rsidR="00D27F3E" w:rsidRPr="00F317DD">
        <w:rPr>
          <w:rFonts w:ascii="Calibri" w:hAnsi="Calibri"/>
          <w:sz w:val="22"/>
          <w:u w:val="single"/>
        </w:rPr>
        <w:t>Freqüència setmanal</w:t>
      </w:r>
      <w:r w:rsidR="00D27F3E" w:rsidRPr="00F317DD">
        <w:rPr>
          <w:rFonts w:ascii="Calibri" w:hAnsi="Calibri"/>
          <w:sz w:val="22"/>
        </w:rPr>
        <w:t xml:space="preserve">: número de </w:t>
      </w:r>
      <w:r w:rsidR="00D05FBA" w:rsidRPr="00F317DD">
        <w:rPr>
          <w:rFonts w:ascii="Calibri" w:hAnsi="Calibri"/>
          <w:sz w:val="22"/>
        </w:rPr>
        <w:t>hores</w:t>
      </w:r>
      <w:r w:rsidR="00D27F3E" w:rsidRPr="00F317DD">
        <w:rPr>
          <w:rFonts w:ascii="Calibri" w:hAnsi="Calibri"/>
          <w:sz w:val="22"/>
        </w:rPr>
        <w:t xml:space="preserve"> setmanals</w:t>
      </w:r>
    </w:p>
    <w:p w:rsidR="00251CCB" w:rsidRPr="00251CCB" w:rsidRDefault="00D27F3E" w:rsidP="004A0BB2">
      <w:pPr>
        <w:numPr>
          <w:ilvl w:val="0"/>
          <w:numId w:val="5"/>
        </w:numPr>
        <w:shd w:val="clear" w:color="auto" w:fill="FFFFFF"/>
        <w:tabs>
          <w:tab w:val="clear" w:pos="720"/>
        </w:tabs>
        <w:ind w:left="2160"/>
        <w:jc w:val="both"/>
        <w:rPr>
          <w:rFonts w:ascii="Calibri" w:hAnsi="Calibri"/>
          <w:color w:val="000000"/>
          <w:sz w:val="22"/>
        </w:rPr>
      </w:pPr>
      <w:r w:rsidRPr="00251CCB">
        <w:rPr>
          <w:rFonts w:ascii="Calibri" w:hAnsi="Calibri"/>
          <w:color w:val="000000"/>
          <w:sz w:val="22"/>
        </w:rPr>
        <w:t xml:space="preserve">1 </w:t>
      </w:r>
      <w:r w:rsidR="00D05FBA" w:rsidRPr="00251CCB">
        <w:rPr>
          <w:rFonts w:ascii="Calibri" w:hAnsi="Calibri"/>
          <w:color w:val="000000"/>
          <w:sz w:val="22"/>
        </w:rPr>
        <w:t>hora</w:t>
      </w:r>
      <w:r w:rsidR="00391056">
        <w:rPr>
          <w:rFonts w:ascii="Calibri" w:hAnsi="Calibri"/>
          <w:color w:val="000000"/>
          <w:sz w:val="22"/>
        </w:rPr>
        <w:t xml:space="preserve"> : </w:t>
      </w:r>
      <w:r w:rsidR="00251CCB" w:rsidRPr="00251CCB">
        <w:rPr>
          <w:rFonts w:ascii="Calibri" w:hAnsi="Calibri"/>
          <w:color w:val="000000"/>
          <w:sz w:val="22"/>
        </w:rPr>
        <w:t>20 punts</w:t>
      </w:r>
    </w:p>
    <w:p w:rsidR="00251CCB" w:rsidRPr="00251CCB" w:rsidRDefault="00D27F3E" w:rsidP="004A0BB2">
      <w:pPr>
        <w:numPr>
          <w:ilvl w:val="0"/>
          <w:numId w:val="5"/>
        </w:numPr>
        <w:shd w:val="clear" w:color="auto" w:fill="FFFFFF"/>
        <w:tabs>
          <w:tab w:val="clear" w:pos="720"/>
        </w:tabs>
        <w:ind w:left="2160"/>
        <w:jc w:val="both"/>
        <w:rPr>
          <w:rFonts w:ascii="Calibri" w:hAnsi="Calibri"/>
          <w:color w:val="000000"/>
          <w:sz w:val="22"/>
        </w:rPr>
      </w:pPr>
      <w:r w:rsidRPr="00251CCB">
        <w:rPr>
          <w:rFonts w:ascii="Calibri" w:hAnsi="Calibri"/>
          <w:color w:val="000000"/>
          <w:sz w:val="22"/>
        </w:rPr>
        <w:t xml:space="preserve">2 </w:t>
      </w:r>
      <w:r w:rsidR="00D05FBA" w:rsidRPr="00251CCB">
        <w:rPr>
          <w:rFonts w:ascii="Calibri" w:hAnsi="Calibri"/>
          <w:color w:val="000000"/>
          <w:sz w:val="22"/>
        </w:rPr>
        <w:t>hores</w:t>
      </w:r>
      <w:r w:rsidR="00391056">
        <w:rPr>
          <w:rFonts w:ascii="Calibri" w:hAnsi="Calibri"/>
          <w:color w:val="000000"/>
          <w:sz w:val="22"/>
        </w:rPr>
        <w:t>:</w:t>
      </w:r>
      <w:r w:rsidR="00251CCB" w:rsidRPr="00251CCB">
        <w:rPr>
          <w:rFonts w:ascii="Calibri" w:hAnsi="Calibri"/>
          <w:color w:val="000000"/>
          <w:sz w:val="22"/>
        </w:rPr>
        <w:t xml:space="preserve"> 40 punts </w:t>
      </w:r>
    </w:p>
    <w:p w:rsidR="00D27F3E" w:rsidRDefault="00391056"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 xml:space="preserve">Més de </w:t>
      </w:r>
      <w:r w:rsidR="00D27F3E" w:rsidRPr="00251CCB">
        <w:rPr>
          <w:rFonts w:ascii="Calibri" w:hAnsi="Calibri"/>
          <w:color w:val="000000"/>
          <w:sz w:val="22"/>
        </w:rPr>
        <w:t xml:space="preserve">2 </w:t>
      </w:r>
      <w:r w:rsidR="00D05FBA" w:rsidRPr="00251CCB">
        <w:rPr>
          <w:rFonts w:ascii="Calibri" w:hAnsi="Calibri"/>
          <w:color w:val="000000"/>
          <w:sz w:val="22"/>
        </w:rPr>
        <w:t>hores</w:t>
      </w:r>
      <w:r>
        <w:rPr>
          <w:rFonts w:ascii="Calibri" w:hAnsi="Calibri"/>
          <w:color w:val="000000"/>
          <w:sz w:val="22"/>
        </w:rPr>
        <w:t xml:space="preserve">: </w:t>
      </w:r>
      <w:r w:rsidR="00D27F3E" w:rsidRPr="00251CCB">
        <w:rPr>
          <w:rFonts w:ascii="Calibri" w:hAnsi="Calibri"/>
          <w:color w:val="000000"/>
          <w:sz w:val="22"/>
        </w:rPr>
        <w:t>60 punts</w:t>
      </w:r>
    </w:p>
    <w:p w:rsidR="003013C5" w:rsidRPr="00251CCB" w:rsidRDefault="003013C5" w:rsidP="003013C5">
      <w:pPr>
        <w:shd w:val="clear" w:color="auto" w:fill="FFFFFF"/>
        <w:ind w:left="2160"/>
        <w:jc w:val="both"/>
        <w:rPr>
          <w:rFonts w:ascii="Calibri" w:hAnsi="Calibri"/>
          <w:color w:val="000000"/>
          <w:sz w:val="22"/>
        </w:rPr>
      </w:pPr>
    </w:p>
    <w:p w:rsidR="00251CCB" w:rsidRDefault="0051161E" w:rsidP="00C636CB">
      <w:pPr>
        <w:ind w:left="1259"/>
        <w:jc w:val="both"/>
        <w:rPr>
          <w:rFonts w:ascii="Calibri" w:hAnsi="Calibri"/>
          <w:sz w:val="22"/>
        </w:rPr>
      </w:pPr>
      <w:r w:rsidRPr="00075385">
        <w:rPr>
          <w:rFonts w:ascii="Calibri" w:hAnsi="Calibri"/>
          <w:b/>
          <w:sz w:val="22"/>
        </w:rPr>
        <w:t>d</w:t>
      </w:r>
      <w:r w:rsidR="006D09AD" w:rsidRPr="00F317DD">
        <w:rPr>
          <w:rFonts w:ascii="Calibri" w:hAnsi="Calibri"/>
          <w:b/>
          <w:sz w:val="22"/>
          <w:u w:val="single"/>
        </w:rPr>
        <w:t>)</w:t>
      </w:r>
      <w:r w:rsidR="006D09AD" w:rsidRPr="00F317DD">
        <w:rPr>
          <w:rFonts w:ascii="Calibri" w:hAnsi="Calibri"/>
          <w:sz w:val="22"/>
          <w:u w:val="single"/>
        </w:rPr>
        <w:t xml:space="preserve"> </w:t>
      </w:r>
      <w:r w:rsidR="007077B6" w:rsidRPr="00F317DD">
        <w:rPr>
          <w:rFonts w:ascii="Calibri" w:hAnsi="Calibri"/>
          <w:sz w:val="22"/>
          <w:u w:val="single"/>
        </w:rPr>
        <w:t>Núm. de participants</w:t>
      </w:r>
      <w:r w:rsidR="00975508">
        <w:rPr>
          <w:rFonts w:ascii="Calibri" w:hAnsi="Calibri"/>
          <w:sz w:val="22"/>
        </w:rPr>
        <w:t xml:space="preserve">: </w:t>
      </w:r>
    </w:p>
    <w:p w:rsidR="00251CCB" w:rsidRPr="002855E7" w:rsidRDefault="00391056"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lastRenderedPageBreak/>
        <w:t xml:space="preserve">Menor o igual </w:t>
      </w:r>
      <w:r w:rsidR="000502F1">
        <w:rPr>
          <w:rFonts w:ascii="Calibri" w:hAnsi="Calibri"/>
          <w:color w:val="000000"/>
          <w:sz w:val="22"/>
        </w:rPr>
        <w:t xml:space="preserve">a </w:t>
      </w:r>
      <w:r w:rsidR="007077B6" w:rsidRPr="00251CCB">
        <w:rPr>
          <w:rFonts w:ascii="Calibri" w:hAnsi="Calibri"/>
          <w:color w:val="000000"/>
          <w:sz w:val="22"/>
        </w:rPr>
        <w:t>30</w:t>
      </w:r>
      <w:r>
        <w:rPr>
          <w:rFonts w:ascii="Calibri" w:hAnsi="Calibri"/>
          <w:color w:val="000000"/>
          <w:sz w:val="22"/>
        </w:rPr>
        <w:t xml:space="preserve"> </w:t>
      </w:r>
      <w:r w:rsidRPr="002855E7">
        <w:rPr>
          <w:rFonts w:ascii="Calibri" w:hAnsi="Calibri"/>
          <w:color w:val="000000"/>
          <w:sz w:val="22"/>
        </w:rPr>
        <w:t>participants</w:t>
      </w:r>
      <w:r w:rsidR="00B4702C" w:rsidRPr="002855E7">
        <w:rPr>
          <w:rFonts w:ascii="Calibri" w:hAnsi="Calibri"/>
          <w:color w:val="000000"/>
          <w:sz w:val="22"/>
        </w:rPr>
        <w:t>:</w:t>
      </w:r>
      <w:r w:rsidR="003951D7" w:rsidRPr="002855E7">
        <w:rPr>
          <w:rFonts w:ascii="Calibri" w:hAnsi="Calibri"/>
          <w:color w:val="000000"/>
          <w:sz w:val="22"/>
        </w:rPr>
        <w:t xml:space="preserve"> </w:t>
      </w:r>
      <w:r w:rsidR="002E088B" w:rsidRPr="002855E7">
        <w:rPr>
          <w:rFonts w:ascii="Calibri" w:hAnsi="Calibri"/>
          <w:color w:val="000000"/>
          <w:sz w:val="22"/>
        </w:rPr>
        <w:t>15</w:t>
      </w:r>
      <w:r w:rsidR="007077B6" w:rsidRPr="002855E7">
        <w:rPr>
          <w:rFonts w:ascii="Calibri" w:hAnsi="Calibri"/>
          <w:color w:val="000000"/>
          <w:sz w:val="22"/>
        </w:rPr>
        <w:t xml:space="preserve"> punts  </w:t>
      </w:r>
    </w:p>
    <w:p w:rsidR="007077B6" w:rsidRPr="002855E7" w:rsidRDefault="00391056" w:rsidP="004A0BB2">
      <w:pPr>
        <w:numPr>
          <w:ilvl w:val="0"/>
          <w:numId w:val="5"/>
        </w:numPr>
        <w:shd w:val="clear" w:color="auto" w:fill="FFFFFF"/>
        <w:tabs>
          <w:tab w:val="clear" w:pos="720"/>
        </w:tabs>
        <w:ind w:left="2160"/>
        <w:jc w:val="both"/>
        <w:rPr>
          <w:rFonts w:ascii="Calibri" w:hAnsi="Calibri"/>
          <w:color w:val="000000"/>
          <w:sz w:val="22"/>
        </w:rPr>
      </w:pPr>
      <w:r w:rsidRPr="002855E7">
        <w:rPr>
          <w:rFonts w:ascii="Calibri" w:hAnsi="Calibri"/>
          <w:color w:val="000000"/>
          <w:sz w:val="22"/>
        </w:rPr>
        <w:t xml:space="preserve">Més de </w:t>
      </w:r>
      <w:r w:rsidR="007077B6" w:rsidRPr="002855E7">
        <w:rPr>
          <w:rFonts w:ascii="Calibri" w:hAnsi="Calibri"/>
          <w:color w:val="000000"/>
          <w:sz w:val="22"/>
        </w:rPr>
        <w:t>30</w:t>
      </w:r>
      <w:r w:rsidRPr="002855E7">
        <w:rPr>
          <w:rFonts w:ascii="Calibri" w:hAnsi="Calibri"/>
          <w:color w:val="000000"/>
          <w:sz w:val="22"/>
        </w:rPr>
        <w:t xml:space="preserve"> participants : </w:t>
      </w:r>
      <w:r w:rsidR="0069179E" w:rsidRPr="002855E7">
        <w:rPr>
          <w:rFonts w:ascii="Calibri" w:hAnsi="Calibri"/>
          <w:color w:val="000000"/>
          <w:sz w:val="22"/>
        </w:rPr>
        <w:t>30</w:t>
      </w:r>
      <w:r w:rsidR="003F3A6A" w:rsidRPr="002855E7">
        <w:rPr>
          <w:rFonts w:ascii="Calibri" w:hAnsi="Calibri"/>
          <w:color w:val="000000"/>
          <w:sz w:val="22"/>
        </w:rPr>
        <w:t xml:space="preserve"> punts </w:t>
      </w:r>
    </w:p>
    <w:p w:rsidR="00B46754" w:rsidRDefault="00B46754" w:rsidP="00C636CB">
      <w:pPr>
        <w:ind w:left="1620"/>
        <w:jc w:val="both"/>
        <w:rPr>
          <w:rFonts w:ascii="Calibri" w:hAnsi="Calibri"/>
          <w:b/>
          <w:sz w:val="14"/>
          <w:szCs w:val="16"/>
        </w:rPr>
      </w:pPr>
    </w:p>
    <w:p w:rsidR="007D0B2C" w:rsidRDefault="007D0B2C" w:rsidP="00C636CB">
      <w:pPr>
        <w:ind w:left="1620"/>
        <w:jc w:val="both"/>
        <w:rPr>
          <w:rFonts w:ascii="Calibri" w:hAnsi="Calibri"/>
          <w:b/>
          <w:sz w:val="14"/>
          <w:szCs w:val="16"/>
        </w:rPr>
      </w:pPr>
    </w:p>
    <w:p w:rsidR="007D0B2C" w:rsidRDefault="007D0B2C" w:rsidP="00C636CB">
      <w:pPr>
        <w:ind w:left="1620"/>
        <w:jc w:val="both"/>
        <w:rPr>
          <w:rFonts w:ascii="Calibri" w:hAnsi="Calibri"/>
          <w:b/>
          <w:sz w:val="14"/>
          <w:szCs w:val="16"/>
        </w:rPr>
      </w:pPr>
    </w:p>
    <w:p w:rsidR="00D02F71" w:rsidRPr="00EB460D" w:rsidRDefault="00CC0028" w:rsidP="004A0BB2">
      <w:pPr>
        <w:numPr>
          <w:ilvl w:val="0"/>
          <w:numId w:val="3"/>
        </w:numPr>
        <w:pBdr>
          <w:bottom w:val="single" w:sz="4" w:space="1" w:color="auto"/>
        </w:pBdr>
        <w:tabs>
          <w:tab w:val="clear" w:pos="0"/>
          <w:tab w:val="num" w:pos="886"/>
        </w:tabs>
        <w:ind w:left="1260" w:hanging="540"/>
        <w:jc w:val="both"/>
        <w:rPr>
          <w:rFonts w:ascii="Calibri" w:hAnsi="Calibri"/>
          <w:color w:val="000000" w:themeColor="text1"/>
          <w:sz w:val="22"/>
        </w:rPr>
      </w:pPr>
      <w:r>
        <w:rPr>
          <w:rFonts w:ascii="Calibri" w:hAnsi="Calibri"/>
          <w:b/>
          <w:color w:val="000000"/>
          <w:sz w:val="22"/>
        </w:rPr>
        <w:t xml:space="preserve">TEATRE ESCOLAR AMB </w:t>
      </w:r>
      <w:r w:rsidR="00D02F71" w:rsidRPr="001341EA">
        <w:rPr>
          <w:rFonts w:ascii="Calibri" w:hAnsi="Calibri"/>
          <w:b/>
          <w:color w:val="000000"/>
          <w:sz w:val="22"/>
        </w:rPr>
        <w:t>PARTICIPACIÓ A LA MOSTRA DE TEATRE ESCOLAR DE PALMA</w:t>
      </w:r>
    </w:p>
    <w:p w:rsidR="00764CD7" w:rsidRDefault="00764CD7" w:rsidP="00C636CB">
      <w:pPr>
        <w:ind w:left="1260"/>
        <w:jc w:val="both"/>
        <w:rPr>
          <w:rFonts w:ascii="Calibri" w:hAnsi="Calibri"/>
          <w:color w:val="000000"/>
          <w:sz w:val="22"/>
        </w:rPr>
      </w:pPr>
    </w:p>
    <w:p w:rsidR="00764CD7" w:rsidRPr="00764CD7" w:rsidRDefault="00764CD7" w:rsidP="00764CD7">
      <w:pPr>
        <w:ind w:left="1260"/>
        <w:jc w:val="both"/>
        <w:rPr>
          <w:rFonts w:ascii="Calibri" w:hAnsi="Calibri"/>
          <w:b/>
          <w:color w:val="000000"/>
          <w:sz w:val="22"/>
        </w:rPr>
      </w:pPr>
      <w:r w:rsidRPr="00764CD7">
        <w:rPr>
          <w:rFonts w:ascii="Calibri" w:hAnsi="Calibri"/>
          <w:b/>
          <w:bCs/>
          <w:color w:val="000000"/>
          <w:sz w:val="22"/>
        </w:rPr>
        <w:t>Cada centre o entitat podrà presentar dins aquesta activitat fins a TRES obres de teatre</w:t>
      </w:r>
      <w:r w:rsidRPr="00764CD7">
        <w:rPr>
          <w:rFonts w:ascii="Calibri" w:hAnsi="Calibri"/>
          <w:b/>
          <w:color w:val="000000"/>
          <w:sz w:val="22"/>
        </w:rPr>
        <w:t>. Es valorarà com a màxim 420 punts per participació. Per tant, la puntuació màxima per aquesta activitat serà 1.260 de punts.</w:t>
      </w:r>
    </w:p>
    <w:p w:rsidR="00764CD7" w:rsidRDefault="00764CD7" w:rsidP="00C636CB">
      <w:pPr>
        <w:ind w:left="1260"/>
        <w:jc w:val="both"/>
        <w:rPr>
          <w:rFonts w:ascii="Calibri" w:hAnsi="Calibri"/>
          <w:color w:val="000000"/>
          <w:sz w:val="22"/>
        </w:rPr>
      </w:pPr>
    </w:p>
    <w:p w:rsidR="00990692" w:rsidRDefault="003A4320" w:rsidP="00C636CB">
      <w:pPr>
        <w:ind w:left="1260"/>
        <w:jc w:val="both"/>
        <w:rPr>
          <w:rFonts w:ascii="Calibri" w:hAnsi="Calibri"/>
          <w:color w:val="000000"/>
          <w:sz w:val="22"/>
        </w:rPr>
      </w:pPr>
      <w:r>
        <w:rPr>
          <w:rFonts w:ascii="Calibri" w:hAnsi="Calibri"/>
          <w:color w:val="000000"/>
          <w:sz w:val="22"/>
        </w:rPr>
        <w:t xml:space="preserve">Per poder optar a aquesta subvenció s’ha de participar </w:t>
      </w:r>
      <w:r w:rsidR="00990692">
        <w:rPr>
          <w:rFonts w:ascii="Calibri" w:hAnsi="Calibri"/>
          <w:color w:val="000000"/>
          <w:sz w:val="22"/>
        </w:rPr>
        <w:t>a la Mostra de Teatre Escolar 202</w:t>
      </w:r>
      <w:r w:rsidR="00844D31">
        <w:rPr>
          <w:rFonts w:ascii="Calibri" w:hAnsi="Calibri"/>
          <w:color w:val="000000"/>
          <w:sz w:val="22"/>
        </w:rPr>
        <w:t>6</w:t>
      </w:r>
      <w:r w:rsidR="00990692">
        <w:rPr>
          <w:rFonts w:ascii="Calibri" w:hAnsi="Calibri"/>
          <w:color w:val="000000"/>
          <w:sz w:val="22"/>
        </w:rPr>
        <w:t xml:space="preserve"> (MTE-202</w:t>
      </w:r>
      <w:r w:rsidR="00844D31">
        <w:rPr>
          <w:rFonts w:ascii="Calibri" w:hAnsi="Calibri"/>
          <w:color w:val="000000"/>
          <w:sz w:val="22"/>
        </w:rPr>
        <w:t>6</w:t>
      </w:r>
      <w:r w:rsidR="00990692">
        <w:rPr>
          <w:rFonts w:ascii="Calibri" w:hAnsi="Calibri"/>
          <w:color w:val="000000"/>
          <w:sz w:val="22"/>
        </w:rPr>
        <w:t>)</w:t>
      </w:r>
    </w:p>
    <w:p w:rsidR="00990692" w:rsidRDefault="00990692" w:rsidP="00C636CB">
      <w:pPr>
        <w:ind w:left="1260"/>
        <w:jc w:val="both"/>
        <w:rPr>
          <w:rFonts w:ascii="Calibri" w:hAnsi="Calibri"/>
          <w:color w:val="000000"/>
          <w:sz w:val="22"/>
        </w:rPr>
      </w:pPr>
    </w:p>
    <w:p w:rsidR="00D57892" w:rsidRPr="00CB05AE" w:rsidRDefault="00643DE0" w:rsidP="00C636CB">
      <w:pPr>
        <w:shd w:val="clear" w:color="auto" w:fill="FFFFFF"/>
        <w:ind w:left="1259"/>
        <w:jc w:val="both"/>
        <w:rPr>
          <w:rFonts w:ascii="Calibri" w:hAnsi="Calibri"/>
          <w:color w:val="000000"/>
          <w:sz w:val="22"/>
        </w:rPr>
      </w:pPr>
      <w:r w:rsidRPr="00CB05AE">
        <w:rPr>
          <w:rFonts w:ascii="Calibri" w:hAnsi="Calibri"/>
          <w:color w:val="000000"/>
          <w:sz w:val="22"/>
        </w:rPr>
        <w:t xml:space="preserve">a) </w:t>
      </w:r>
      <w:r w:rsidRPr="00CB05AE">
        <w:rPr>
          <w:rFonts w:ascii="Calibri" w:hAnsi="Calibri"/>
          <w:color w:val="000000"/>
          <w:sz w:val="22"/>
          <w:u w:val="single"/>
        </w:rPr>
        <w:t>Coeficient per grup</w:t>
      </w:r>
      <w:r w:rsidR="00AD3BE5" w:rsidRPr="00AD3BE5">
        <w:rPr>
          <w:rFonts w:ascii="Calibri" w:hAnsi="Calibri"/>
          <w:color w:val="000000"/>
          <w:sz w:val="22"/>
        </w:rPr>
        <w:t>:</w:t>
      </w:r>
      <w:r w:rsidR="001C0DFB" w:rsidRPr="00AD3BE5">
        <w:rPr>
          <w:rFonts w:ascii="Calibri" w:hAnsi="Calibri"/>
          <w:color w:val="000000"/>
          <w:sz w:val="22"/>
        </w:rPr>
        <w:t xml:space="preserve"> </w:t>
      </w:r>
      <w:r w:rsidR="0069179E" w:rsidRPr="00AD3BE5">
        <w:rPr>
          <w:rFonts w:ascii="Calibri" w:hAnsi="Calibri"/>
          <w:color w:val="000000"/>
          <w:sz w:val="22"/>
        </w:rPr>
        <w:t>180 punts</w:t>
      </w:r>
    </w:p>
    <w:p w:rsidR="009E7161" w:rsidRDefault="009E7161" w:rsidP="00C636CB">
      <w:pPr>
        <w:shd w:val="clear" w:color="auto" w:fill="FFFFFF"/>
        <w:ind w:left="1259"/>
        <w:jc w:val="both"/>
        <w:rPr>
          <w:rFonts w:ascii="Calibri" w:hAnsi="Calibri"/>
          <w:color w:val="000000"/>
          <w:sz w:val="22"/>
        </w:rPr>
      </w:pPr>
    </w:p>
    <w:p w:rsidR="00251CCB" w:rsidRPr="00CB05AE" w:rsidRDefault="00643DE0" w:rsidP="00C636CB">
      <w:pPr>
        <w:shd w:val="clear" w:color="auto" w:fill="FFFFFF"/>
        <w:ind w:left="1259"/>
        <w:jc w:val="both"/>
        <w:rPr>
          <w:rFonts w:ascii="Calibri" w:hAnsi="Calibri"/>
          <w:color w:val="000000"/>
          <w:sz w:val="22"/>
        </w:rPr>
      </w:pPr>
      <w:r w:rsidRPr="00CB05AE">
        <w:rPr>
          <w:rFonts w:ascii="Calibri" w:hAnsi="Calibri"/>
          <w:color w:val="000000"/>
          <w:sz w:val="22"/>
        </w:rPr>
        <w:t xml:space="preserve">b) </w:t>
      </w:r>
      <w:r w:rsidRPr="00CB05AE">
        <w:rPr>
          <w:rFonts w:ascii="Calibri" w:hAnsi="Calibri"/>
          <w:color w:val="000000"/>
          <w:sz w:val="22"/>
          <w:u w:val="single"/>
        </w:rPr>
        <w:t>Durada</w:t>
      </w:r>
      <w:r w:rsidR="006E01BE">
        <w:rPr>
          <w:rFonts w:ascii="Calibri" w:hAnsi="Calibri"/>
          <w:color w:val="000000"/>
          <w:sz w:val="22"/>
          <w:u w:val="single"/>
        </w:rPr>
        <w:t xml:space="preserve"> del taller</w:t>
      </w:r>
      <w:r w:rsidRPr="00CB05AE">
        <w:rPr>
          <w:rFonts w:ascii="Calibri" w:hAnsi="Calibri"/>
          <w:color w:val="000000"/>
          <w:sz w:val="22"/>
        </w:rPr>
        <w:t xml:space="preserve">: </w:t>
      </w:r>
    </w:p>
    <w:p w:rsidR="000502F1" w:rsidRPr="000502F1" w:rsidRDefault="000502F1"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 xml:space="preserve">1 mes: </w:t>
      </w:r>
      <w:r w:rsidRPr="000502F1">
        <w:rPr>
          <w:rFonts w:ascii="Calibri" w:hAnsi="Calibri"/>
          <w:color w:val="000000"/>
          <w:sz w:val="22"/>
        </w:rPr>
        <w:t>15 punts</w:t>
      </w:r>
    </w:p>
    <w:p w:rsidR="000502F1" w:rsidRPr="000502F1" w:rsidRDefault="000502F1"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1 trimestre :</w:t>
      </w:r>
      <w:r w:rsidRPr="000502F1">
        <w:rPr>
          <w:rFonts w:ascii="Calibri" w:hAnsi="Calibri"/>
          <w:color w:val="000000"/>
          <w:sz w:val="22"/>
        </w:rPr>
        <w:t xml:space="preserve"> 40 punts</w:t>
      </w:r>
    </w:p>
    <w:p w:rsidR="000502F1" w:rsidRPr="000502F1" w:rsidRDefault="000502F1"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 xml:space="preserve">Tot el curs: </w:t>
      </w:r>
      <w:r w:rsidRPr="000502F1">
        <w:rPr>
          <w:rFonts w:ascii="Calibri" w:hAnsi="Calibri"/>
          <w:color w:val="000000"/>
          <w:sz w:val="22"/>
        </w:rPr>
        <w:t>120 punts</w:t>
      </w:r>
    </w:p>
    <w:p w:rsidR="009E7161" w:rsidRDefault="009E7161" w:rsidP="00C636CB">
      <w:pPr>
        <w:shd w:val="clear" w:color="auto" w:fill="FFFFFF"/>
        <w:ind w:left="1259"/>
        <w:jc w:val="both"/>
        <w:rPr>
          <w:rFonts w:ascii="Calibri" w:hAnsi="Calibri"/>
          <w:color w:val="000000"/>
          <w:sz w:val="22"/>
        </w:rPr>
      </w:pPr>
    </w:p>
    <w:p w:rsidR="00643DE0" w:rsidRPr="00CB05AE" w:rsidRDefault="00643DE0" w:rsidP="00C636CB">
      <w:pPr>
        <w:shd w:val="clear" w:color="auto" w:fill="FFFFFF"/>
        <w:ind w:left="1259"/>
        <w:jc w:val="both"/>
        <w:rPr>
          <w:rFonts w:ascii="Calibri" w:hAnsi="Calibri"/>
          <w:color w:val="000000"/>
          <w:sz w:val="22"/>
        </w:rPr>
      </w:pPr>
      <w:r w:rsidRPr="00CB05AE">
        <w:rPr>
          <w:rFonts w:ascii="Calibri" w:hAnsi="Calibri"/>
          <w:color w:val="000000"/>
          <w:sz w:val="22"/>
        </w:rPr>
        <w:t xml:space="preserve">c) </w:t>
      </w:r>
      <w:r w:rsidRPr="00CB05AE">
        <w:rPr>
          <w:rFonts w:ascii="Calibri" w:hAnsi="Calibri"/>
          <w:color w:val="000000"/>
          <w:sz w:val="22"/>
          <w:u w:val="single"/>
        </w:rPr>
        <w:t>Freqüència setmanal</w:t>
      </w:r>
      <w:r w:rsidRPr="00CB05AE">
        <w:rPr>
          <w:rFonts w:ascii="Calibri" w:hAnsi="Calibri"/>
          <w:color w:val="000000"/>
          <w:sz w:val="22"/>
        </w:rPr>
        <w:t>: número de sessions setmanals</w:t>
      </w:r>
    </w:p>
    <w:p w:rsidR="00251CCB" w:rsidRPr="00CB05AE" w:rsidRDefault="00643DE0" w:rsidP="004A0BB2">
      <w:pPr>
        <w:numPr>
          <w:ilvl w:val="0"/>
          <w:numId w:val="5"/>
        </w:numPr>
        <w:shd w:val="clear" w:color="auto" w:fill="FFFFFF"/>
        <w:tabs>
          <w:tab w:val="clear" w:pos="720"/>
        </w:tabs>
        <w:ind w:left="2154" w:hanging="357"/>
        <w:jc w:val="both"/>
        <w:rPr>
          <w:rFonts w:ascii="Calibri" w:hAnsi="Calibri"/>
          <w:color w:val="000000"/>
          <w:sz w:val="22"/>
        </w:rPr>
      </w:pPr>
      <w:r w:rsidRPr="00CB05AE">
        <w:rPr>
          <w:rFonts w:ascii="Calibri" w:hAnsi="Calibri"/>
          <w:color w:val="000000"/>
          <w:sz w:val="22"/>
        </w:rPr>
        <w:t>1</w:t>
      </w:r>
      <w:r w:rsidR="00391056">
        <w:rPr>
          <w:rFonts w:ascii="Calibri" w:hAnsi="Calibri"/>
          <w:color w:val="000000"/>
          <w:sz w:val="22"/>
        </w:rPr>
        <w:t xml:space="preserve"> sessió: </w:t>
      </w:r>
      <w:r w:rsidR="00251CCB" w:rsidRPr="00CB05AE">
        <w:rPr>
          <w:rFonts w:ascii="Calibri" w:hAnsi="Calibri"/>
          <w:color w:val="000000"/>
          <w:sz w:val="22"/>
        </w:rPr>
        <w:t>50 punts</w:t>
      </w:r>
    </w:p>
    <w:p w:rsidR="00643DE0" w:rsidRPr="00CB05AE" w:rsidRDefault="00391056" w:rsidP="004A0BB2">
      <w:pPr>
        <w:numPr>
          <w:ilvl w:val="0"/>
          <w:numId w:val="5"/>
        </w:numPr>
        <w:shd w:val="clear" w:color="auto" w:fill="FFFFFF"/>
        <w:tabs>
          <w:tab w:val="clear" w:pos="720"/>
        </w:tabs>
        <w:ind w:left="2154" w:hanging="357"/>
        <w:jc w:val="both"/>
        <w:rPr>
          <w:rFonts w:ascii="Calibri" w:hAnsi="Calibri"/>
          <w:color w:val="000000"/>
          <w:sz w:val="22"/>
        </w:rPr>
      </w:pPr>
      <w:r>
        <w:rPr>
          <w:rFonts w:ascii="Calibri" w:hAnsi="Calibri"/>
          <w:color w:val="000000"/>
          <w:sz w:val="22"/>
        </w:rPr>
        <w:t xml:space="preserve">Més o igual a </w:t>
      </w:r>
      <w:r w:rsidR="00643DE0" w:rsidRPr="00CB05AE">
        <w:rPr>
          <w:rFonts w:ascii="Calibri" w:hAnsi="Calibri"/>
          <w:color w:val="000000"/>
          <w:sz w:val="22"/>
        </w:rPr>
        <w:t>2 sessions 60 punts</w:t>
      </w:r>
    </w:p>
    <w:p w:rsidR="009E7161" w:rsidRDefault="009E7161" w:rsidP="00C636CB">
      <w:pPr>
        <w:shd w:val="clear" w:color="auto" w:fill="FFFFFF"/>
        <w:ind w:left="1259"/>
        <w:jc w:val="both"/>
        <w:rPr>
          <w:rFonts w:ascii="Calibri" w:hAnsi="Calibri"/>
          <w:color w:val="000000"/>
          <w:sz w:val="22"/>
        </w:rPr>
      </w:pPr>
    </w:p>
    <w:p w:rsidR="003350B3" w:rsidRPr="002855E7" w:rsidRDefault="00643DE0" w:rsidP="00C636CB">
      <w:pPr>
        <w:shd w:val="clear" w:color="auto" w:fill="FFFFFF"/>
        <w:ind w:left="1259"/>
        <w:jc w:val="both"/>
        <w:rPr>
          <w:rFonts w:ascii="Calibri" w:hAnsi="Calibri"/>
          <w:strike/>
          <w:color w:val="000000"/>
          <w:sz w:val="22"/>
        </w:rPr>
      </w:pPr>
      <w:r w:rsidRPr="00CB05AE">
        <w:rPr>
          <w:rFonts w:ascii="Calibri" w:hAnsi="Calibri"/>
          <w:color w:val="000000"/>
          <w:sz w:val="22"/>
        </w:rPr>
        <w:t xml:space="preserve">d) </w:t>
      </w:r>
      <w:r w:rsidRPr="00CB05AE">
        <w:rPr>
          <w:rFonts w:ascii="Calibri" w:hAnsi="Calibri"/>
          <w:color w:val="000000"/>
          <w:sz w:val="22"/>
          <w:u w:val="single"/>
        </w:rPr>
        <w:t>Valoració del projecte</w:t>
      </w:r>
      <w:r w:rsidRPr="00CB05AE">
        <w:rPr>
          <w:rFonts w:ascii="Calibri" w:hAnsi="Calibri"/>
          <w:color w:val="000000"/>
          <w:sz w:val="22"/>
        </w:rPr>
        <w:t xml:space="preserve"> fins a </w:t>
      </w:r>
      <w:r w:rsidR="0069179E">
        <w:rPr>
          <w:rFonts w:ascii="Calibri" w:hAnsi="Calibri"/>
          <w:color w:val="000000"/>
          <w:sz w:val="22"/>
        </w:rPr>
        <w:t xml:space="preserve">40 </w:t>
      </w:r>
      <w:r w:rsidR="0069179E" w:rsidRPr="002855E7">
        <w:rPr>
          <w:rFonts w:ascii="Calibri" w:hAnsi="Calibri"/>
          <w:color w:val="000000"/>
          <w:sz w:val="22"/>
        </w:rPr>
        <w:t>punts</w:t>
      </w:r>
    </w:p>
    <w:p w:rsidR="003350B3" w:rsidRPr="009114A6" w:rsidRDefault="003350B3"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C</w:t>
      </w:r>
      <w:r w:rsidR="007857F5" w:rsidRPr="009114A6">
        <w:rPr>
          <w:rFonts w:ascii="Calibri" w:hAnsi="Calibri"/>
          <w:color w:val="000000"/>
          <w:sz w:val="22"/>
        </w:rPr>
        <w:t>oncreció dels objectius:</w:t>
      </w:r>
      <w:r w:rsidRPr="009114A6">
        <w:rPr>
          <w:rFonts w:ascii="Calibri" w:hAnsi="Calibri"/>
          <w:color w:val="000000"/>
          <w:sz w:val="22"/>
        </w:rPr>
        <w:t xml:space="preserve"> fins a 5 punts</w:t>
      </w:r>
    </w:p>
    <w:p w:rsidR="003350B3" w:rsidRPr="009114A6" w:rsidRDefault="003350B3"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Adequació de les activitat als objecti</w:t>
      </w:r>
      <w:r w:rsidR="002C61B5" w:rsidRPr="009114A6">
        <w:rPr>
          <w:rFonts w:ascii="Calibri" w:hAnsi="Calibri"/>
          <w:color w:val="000000"/>
          <w:sz w:val="22"/>
        </w:rPr>
        <w:t>us:</w:t>
      </w:r>
      <w:r w:rsidRPr="009114A6">
        <w:rPr>
          <w:rFonts w:ascii="Calibri" w:hAnsi="Calibri"/>
          <w:color w:val="000000"/>
          <w:sz w:val="22"/>
        </w:rPr>
        <w:t xml:space="preserve"> fins a 10 punts</w:t>
      </w:r>
    </w:p>
    <w:p w:rsidR="003350B3" w:rsidRPr="009114A6" w:rsidRDefault="003350B3"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Definició específica de la metodologia:</w:t>
      </w:r>
      <w:r w:rsidR="002C61B5" w:rsidRPr="009114A6">
        <w:rPr>
          <w:rFonts w:ascii="Calibri" w:hAnsi="Calibri"/>
          <w:color w:val="000000"/>
          <w:sz w:val="22"/>
        </w:rPr>
        <w:t xml:space="preserve"> fins a</w:t>
      </w:r>
      <w:r w:rsidRPr="009114A6">
        <w:rPr>
          <w:rFonts w:ascii="Calibri" w:hAnsi="Calibri"/>
          <w:color w:val="000000"/>
          <w:sz w:val="22"/>
        </w:rPr>
        <w:t xml:space="preserve"> </w:t>
      </w:r>
      <w:r w:rsidR="00506DE5" w:rsidRPr="009114A6">
        <w:rPr>
          <w:rFonts w:ascii="Calibri" w:hAnsi="Calibri"/>
          <w:color w:val="000000"/>
          <w:sz w:val="22"/>
        </w:rPr>
        <w:t>10 punts</w:t>
      </w:r>
    </w:p>
    <w:p w:rsidR="003350B3" w:rsidRPr="009114A6" w:rsidRDefault="003350B3"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Recursos</w:t>
      </w:r>
      <w:r w:rsidR="00065099">
        <w:rPr>
          <w:rFonts w:ascii="Calibri" w:hAnsi="Calibri"/>
          <w:strike/>
          <w:color w:val="FF0000"/>
          <w:sz w:val="22"/>
        </w:rPr>
        <w:t xml:space="preserve"> </w:t>
      </w:r>
      <w:r w:rsidRPr="009114A6">
        <w:rPr>
          <w:rFonts w:ascii="Calibri" w:hAnsi="Calibri"/>
          <w:color w:val="000000"/>
          <w:sz w:val="22"/>
        </w:rPr>
        <w:t xml:space="preserve"> humans que </w:t>
      </w:r>
      <w:r w:rsidR="000502F1" w:rsidRPr="009114A6">
        <w:rPr>
          <w:rFonts w:ascii="Calibri" w:hAnsi="Calibri"/>
          <w:color w:val="000000"/>
          <w:sz w:val="22"/>
        </w:rPr>
        <w:t>s’</w:t>
      </w:r>
      <w:r w:rsidRPr="009114A6">
        <w:rPr>
          <w:rFonts w:ascii="Calibri" w:hAnsi="Calibri"/>
          <w:color w:val="000000"/>
          <w:sz w:val="22"/>
        </w:rPr>
        <w:t>aportar</w:t>
      </w:r>
      <w:r w:rsidR="00844D31">
        <w:rPr>
          <w:rFonts w:ascii="Calibri" w:hAnsi="Calibri"/>
          <w:color w:val="000000"/>
          <w:sz w:val="22"/>
        </w:rPr>
        <w:t>an</w:t>
      </w:r>
      <w:r w:rsidRPr="009114A6">
        <w:rPr>
          <w:rFonts w:ascii="Calibri" w:hAnsi="Calibri"/>
          <w:color w:val="000000"/>
          <w:sz w:val="22"/>
        </w:rPr>
        <w:t xml:space="preserve">: fins a </w:t>
      </w:r>
      <w:r w:rsidR="0069179E" w:rsidRPr="009114A6">
        <w:rPr>
          <w:rFonts w:ascii="Calibri" w:hAnsi="Calibri"/>
          <w:color w:val="000000"/>
          <w:sz w:val="22"/>
        </w:rPr>
        <w:t>15 punts</w:t>
      </w:r>
    </w:p>
    <w:p w:rsidR="009E7161" w:rsidRDefault="009E7161" w:rsidP="00C636CB">
      <w:pPr>
        <w:ind w:left="1259"/>
        <w:jc w:val="both"/>
        <w:rPr>
          <w:rFonts w:ascii="Calibri" w:hAnsi="Calibri"/>
          <w:color w:val="000000"/>
          <w:sz w:val="22"/>
        </w:rPr>
      </w:pPr>
    </w:p>
    <w:p w:rsidR="00267DFA" w:rsidRPr="00ED3F41" w:rsidRDefault="00267DFA" w:rsidP="00C636CB">
      <w:pPr>
        <w:ind w:left="1259"/>
        <w:jc w:val="both"/>
        <w:rPr>
          <w:rFonts w:ascii="Calibri" w:hAnsi="Calibri"/>
          <w:color w:val="000000"/>
          <w:sz w:val="22"/>
        </w:rPr>
      </w:pPr>
      <w:r w:rsidRPr="00267DFA">
        <w:rPr>
          <w:rFonts w:ascii="Calibri" w:hAnsi="Calibri"/>
          <w:color w:val="000000"/>
          <w:sz w:val="22"/>
        </w:rPr>
        <w:t xml:space="preserve">e) </w:t>
      </w:r>
      <w:r w:rsidRPr="00267DFA">
        <w:rPr>
          <w:rFonts w:ascii="Calibri" w:hAnsi="Calibri"/>
          <w:color w:val="000000"/>
          <w:sz w:val="22"/>
          <w:u w:val="single"/>
        </w:rPr>
        <w:t>P</w:t>
      </w:r>
      <w:r>
        <w:rPr>
          <w:rFonts w:ascii="Calibri" w:hAnsi="Calibri"/>
          <w:color w:val="000000"/>
          <w:sz w:val="22"/>
          <w:u w:val="single"/>
        </w:rPr>
        <w:t>rofessionals</w:t>
      </w:r>
      <w:r w:rsidRPr="005D5FDD">
        <w:rPr>
          <w:rFonts w:ascii="Calibri" w:hAnsi="Calibri"/>
          <w:color w:val="000000"/>
          <w:sz w:val="22"/>
          <w:u w:val="single"/>
        </w:rPr>
        <w:t xml:space="preserve"> per atendre alum</w:t>
      </w:r>
      <w:r w:rsidR="00844D31">
        <w:rPr>
          <w:rFonts w:ascii="Calibri" w:hAnsi="Calibri"/>
          <w:color w:val="000000"/>
          <w:sz w:val="22"/>
          <w:u w:val="single"/>
        </w:rPr>
        <w:t>n</w:t>
      </w:r>
      <w:r w:rsidRPr="005D5FDD">
        <w:rPr>
          <w:rFonts w:ascii="Calibri" w:hAnsi="Calibri"/>
          <w:color w:val="000000"/>
          <w:sz w:val="22"/>
          <w:u w:val="single"/>
        </w:rPr>
        <w:t>at amb necessitats educatives especials</w:t>
      </w:r>
      <w:r w:rsidR="00844D31">
        <w:rPr>
          <w:rFonts w:ascii="Calibri" w:hAnsi="Calibri"/>
          <w:color w:val="000000"/>
          <w:sz w:val="22"/>
          <w:u w:val="single"/>
        </w:rPr>
        <w:t xml:space="preserve"> i </w:t>
      </w:r>
      <w:r w:rsidR="007C337F">
        <w:rPr>
          <w:rFonts w:ascii="Calibri" w:hAnsi="Calibri"/>
          <w:color w:val="000000"/>
          <w:sz w:val="22"/>
          <w:u w:val="single"/>
        </w:rPr>
        <w:t>n</w:t>
      </w:r>
      <w:r w:rsidR="00844D31" w:rsidRPr="00844D31">
        <w:rPr>
          <w:rFonts w:ascii="Calibri" w:hAnsi="Calibri"/>
          <w:color w:val="000000"/>
          <w:sz w:val="22"/>
          <w:u w:val="single"/>
        </w:rPr>
        <w:t xml:space="preserve">ecessitats </w:t>
      </w:r>
      <w:r w:rsidR="007C337F">
        <w:rPr>
          <w:rFonts w:ascii="Calibri" w:hAnsi="Calibri"/>
          <w:color w:val="000000"/>
          <w:sz w:val="22"/>
          <w:u w:val="single"/>
        </w:rPr>
        <w:t>e</w:t>
      </w:r>
      <w:r w:rsidR="00844D31" w:rsidRPr="00844D31">
        <w:rPr>
          <w:rFonts w:ascii="Calibri" w:hAnsi="Calibri"/>
          <w:color w:val="000000"/>
          <w:sz w:val="22"/>
          <w:u w:val="single"/>
        </w:rPr>
        <w:t xml:space="preserve">specífiques de </w:t>
      </w:r>
      <w:r w:rsidR="007C337F">
        <w:rPr>
          <w:rFonts w:ascii="Calibri" w:hAnsi="Calibri"/>
          <w:color w:val="000000"/>
          <w:sz w:val="22"/>
          <w:u w:val="single"/>
        </w:rPr>
        <w:t>s</w:t>
      </w:r>
      <w:r w:rsidR="00844D31" w:rsidRPr="00844D31">
        <w:rPr>
          <w:rFonts w:ascii="Calibri" w:hAnsi="Calibri"/>
          <w:color w:val="000000"/>
          <w:sz w:val="22"/>
          <w:u w:val="single"/>
        </w:rPr>
        <w:t xml:space="preserve">uport </w:t>
      </w:r>
      <w:r w:rsidR="007C337F">
        <w:rPr>
          <w:rFonts w:ascii="Calibri" w:hAnsi="Calibri"/>
          <w:color w:val="000000"/>
          <w:sz w:val="22"/>
          <w:u w:val="single"/>
        </w:rPr>
        <w:t>e</w:t>
      </w:r>
      <w:r w:rsidR="00844D31" w:rsidRPr="00844D31">
        <w:rPr>
          <w:rFonts w:ascii="Calibri" w:hAnsi="Calibri"/>
          <w:color w:val="000000"/>
          <w:sz w:val="22"/>
          <w:u w:val="single"/>
        </w:rPr>
        <w:t>ducatiu</w:t>
      </w:r>
      <w:r w:rsidRPr="00ED3F41">
        <w:rPr>
          <w:rFonts w:ascii="Calibri" w:hAnsi="Calibri"/>
          <w:color w:val="000000"/>
          <w:sz w:val="22"/>
        </w:rPr>
        <w:t>:</w:t>
      </w:r>
    </w:p>
    <w:p w:rsidR="00267DFA" w:rsidRPr="00A973A7" w:rsidRDefault="00267DFA" w:rsidP="004A0BB2">
      <w:pPr>
        <w:numPr>
          <w:ilvl w:val="0"/>
          <w:numId w:val="5"/>
        </w:numPr>
        <w:shd w:val="clear" w:color="auto" w:fill="FFFFFF"/>
        <w:tabs>
          <w:tab w:val="clear" w:pos="720"/>
        </w:tabs>
        <w:ind w:left="2154" w:hanging="357"/>
        <w:jc w:val="both"/>
        <w:rPr>
          <w:rFonts w:ascii="Calibri" w:hAnsi="Calibri"/>
          <w:color w:val="000000"/>
          <w:sz w:val="22"/>
        </w:rPr>
      </w:pPr>
      <w:r>
        <w:rPr>
          <w:rFonts w:ascii="Calibri" w:hAnsi="Calibri"/>
          <w:color w:val="000000"/>
          <w:sz w:val="22"/>
        </w:rPr>
        <w:t xml:space="preserve">1 professional per a un màxim de </w:t>
      </w:r>
      <w:r w:rsidRPr="00A973A7">
        <w:rPr>
          <w:rFonts w:ascii="Calibri" w:hAnsi="Calibri"/>
          <w:color w:val="000000"/>
          <w:sz w:val="22"/>
        </w:rPr>
        <w:t>5</w:t>
      </w:r>
      <w:r>
        <w:rPr>
          <w:rFonts w:ascii="Calibri" w:hAnsi="Calibri"/>
          <w:color w:val="000000"/>
          <w:sz w:val="22"/>
        </w:rPr>
        <w:t xml:space="preserve"> alumnes amb NEE</w:t>
      </w:r>
      <w:r w:rsidR="00844D31">
        <w:rPr>
          <w:rFonts w:ascii="Calibri" w:hAnsi="Calibri"/>
          <w:color w:val="000000"/>
          <w:sz w:val="22"/>
        </w:rPr>
        <w:t>/NESE</w:t>
      </w:r>
      <w:r>
        <w:rPr>
          <w:rFonts w:ascii="Calibri" w:hAnsi="Calibri"/>
          <w:color w:val="000000"/>
          <w:sz w:val="22"/>
        </w:rPr>
        <w:t xml:space="preserve">: </w:t>
      </w:r>
      <w:r w:rsidRPr="00A973A7">
        <w:rPr>
          <w:rFonts w:ascii="Calibri" w:hAnsi="Calibri"/>
          <w:color w:val="000000"/>
          <w:sz w:val="22"/>
        </w:rPr>
        <w:t xml:space="preserve">10 punts </w:t>
      </w:r>
    </w:p>
    <w:p w:rsidR="00267DFA" w:rsidRPr="00A973A7" w:rsidRDefault="00267DFA" w:rsidP="004A0BB2">
      <w:pPr>
        <w:numPr>
          <w:ilvl w:val="0"/>
          <w:numId w:val="5"/>
        </w:numPr>
        <w:shd w:val="clear" w:color="auto" w:fill="FFFFFF"/>
        <w:tabs>
          <w:tab w:val="clear" w:pos="720"/>
        </w:tabs>
        <w:ind w:left="2154" w:hanging="357"/>
        <w:jc w:val="both"/>
        <w:rPr>
          <w:rFonts w:ascii="Calibri" w:hAnsi="Calibri"/>
          <w:color w:val="000000"/>
          <w:sz w:val="22"/>
        </w:rPr>
      </w:pPr>
      <w:r>
        <w:rPr>
          <w:rFonts w:ascii="Calibri" w:hAnsi="Calibri"/>
          <w:color w:val="000000"/>
          <w:sz w:val="22"/>
        </w:rPr>
        <w:t xml:space="preserve">Més d’1 professional per a més de </w:t>
      </w:r>
      <w:r w:rsidRPr="00A973A7">
        <w:rPr>
          <w:rFonts w:ascii="Calibri" w:hAnsi="Calibri"/>
          <w:color w:val="000000"/>
          <w:sz w:val="22"/>
        </w:rPr>
        <w:t>5</w:t>
      </w:r>
      <w:r>
        <w:rPr>
          <w:rFonts w:ascii="Calibri" w:hAnsi="Calibri"/>
          <w:color w:val="000000"/>
          <w:sz w:val="22"/>
        </w:rPr>
        <w:t xml:space="preserve"> alumnes amb NEE</w:t>
      </w:r>
      <w:r w:rsidR="00844D31">
        <w:rPr>
          <w:rFonts w:ascii="Calibri" w:hAnsi="Calibri"/>
          <w:color w:val="000000"/>
          <w:sz w:val="22"/>
        </w:rPr>
        <w:t>/NESE</w:t>
      </w:r>
      <w:r>
        <w:rPr>
          <w:rFonts w:ascii="Calibri" w:hAnsi="Calibri"/>
          <w:color w:val="000000"/>
          <w:sz w:val="22"/>
        </w:rPr>
        <w:t xml:space="preserve"> (en la proporció que estipula la llei de referència): </w:t>
      </w:r>
      <w:r w:rsidRPr="00A973A7">
        <w:rPr>
          <w:rFonts w:ascii="Calibri" w:hAnsi="Calibri"/>
          <w:color w:val="000000"/>
          <w:sz w:val="22"/>
        </w:rPr>
        <w:t xml:space="preserve">20 punts </w:t>
      </w:r>
    </w:p>
    <w:p w:rsidR="00267DFA" w:rsidRPr="00D06629" w:rsidRDefault="00267DFA" w:rsidP="00C636CB">
      <w:pPr>
        <w:jc w:val="both"/>
        <w:rPr>
          <w:rFonts w:ascii="Calibri" w:hAnsi="Calibri"/>
          <w:sz w:val="2"/>
          <w:szCs w:val="16"/>
        </w:rPr>
      </w:pPr>
    </w:p>
    <w:p w:rsidR="00267DFA" w:rsidRDefault="00267DFA" w:rsidP="00C636CB">
      <w:pPr>
        <w:jc w:val="both"/>
        <w:rPr>
          <w:rFonts w:ascii="Calibri" w:hAnsi="Calibri"/>
          <w:sz w:val="16"/>
          <w:szCs w:val="16"/>
        </w:rPr>
      </w:pPr>
    </w:p>
    <w:p w:rsidR="00D02F71" w:rsidRPr="00D02F71" w:rsidRDefault="008810E4" w:rsidP="004A0BB2">
      <w:pPr>
        <w:numPr>
          <w:ilvl w:val="0"/>
          <w:numId w:val="3"/>
        </w:numPr>
        <w:pBdr>
          <w:bottom w:val="single" w:sz="4" w:space="1" w:color="auto"/>
        </w:pBdr>
        <w:tabs>
          <w:tab w:val="clear" w:pos="0"/>
          <w:tab w:val="num" w:pos="-374"/>
        </w:tabs>
        <w:ind w:left="1260" w:right="-328" w:hanging="546"/>
        <w:jc w:val="both"/>
        <w:rPr>
          <w:rFonts w:ascii="Calibri" w:hAnsi="Calibri"/>
          <w:b/>
          <w:i/>
          <w:iCs/>
          <w:color w:val="000000"/>
          <w:sz w:val="22"/>
        </w:rPr>
      </w:pPr>
      <w:r w:rsidRPr="00075385">
        <w:rPr>
          <w:rFonts w:ascii="Calibri" w:hAnsi="Calibri"/>
          <w:b/>
          <w:bCs/>
          <w:sz w:val="22"/>
        </w:rPr>
        <w:t>Activitats ESCOLARS</w:t>
      </w:r>
      <w:r w:rsidR="00106863">
        <w:rPr>
          <w:rFonts w:ascii="Calibri" w:hAnsi="Calibri"/>
          <w:b/>
          <w:bCs/>
          <w:sz w:val="22"/>
        </w:rPr>
        <w:t xml:space="preserve"> - EXTRAESCOLARS</w:t>
      </w:r>
    </w:p>
    <w:p w:rsidR="00764CD7" w:rsidRDefault="00764CD7" w:rsidP="00764CD7">
      <w:pPr>
        <w:ind w:left="1260" w:right="-29"/>
        <w:jc w:val="both"/>
        <w:rPr>
          <w:rFonts w:ascii="Calibri" w:hAnsi="Calibri"/>
          <w:b/>
          <w:iCs/>
          <w:color w:val="000000" w:themeColor="text1"/>
          <w:sz w:val="22"/>
        </w:rPr>
      </w:pPr>
    </w:p>
    <w:p w:rsidR="00764CD7" w:rsidRPr="00764CD7" w:rsidRDefault="00764CD7" w:rsidP="00764CD7">
      <w:pPr>
        <w:ind w:left="1260" w:right="-29"/>
        <w:jc w:val="both"/>
        <w:rPr>
          <w:rFonts w:ascii="Calibri" w:hAnsi="Calibri"/>
          <w:b/>
          <w:iCs/>
          <w:color w:val="000000" w:themeColor="text1"/>
          <w:sz w:val="22"/>
        </w:rPr>
      </w:pPr>
      <w:r w:rsidRPr="00764CD7">
        <w:rPr>
          <w:rFonts w:ascii="Calibri" w:hAnsi="Calibri"/>
          <w:b/>
          <w:iCs/>
          <w:color w:val="000000" w:themeColor="text1"/>
          <w:sz w:val="22"/>
        </w:rPr>
        <w:t>Cada centre o entitat podrà presentar fins a QUATRE activitats. Es valorarà com a màxim 150 punts per activitat. Per tant, la puntuació màxima per aquesta activitat serà de 600 punts.</w:t>
      </w:r>
    </w:p>
    <w:p w:rsidR="00764CD7" w:rsidRDefault="00764CD7" w:rsidP="003013C5">
      <w:pPr>
        <w:ind w:left="1260" w:right="-29"/>
        <w:jc w:val="both"/>
        <w:rPr>
          <w:rFonts w:ascii="Calibri" w:hAnsi="Calibri"/>
          <w:bCs/>
          <w:color w:val="000000" w:themeColor="text1"/>
          <w:sz w:val="22"/>
        </w:rPr>
      </w:pPr>
    </w:p>
    <w:p w:rsidR="008810E4" w:rsidRPr="00F754DF" w:rsidRDefault="00A2498D" w:rsidP="003013C5">
      <w:pPr>
        <w:ind w:left="1260" w:right="-29"/>
        <w:jc w:val="both"/>
        <w:rPr>
          <w:rFonts w:ascii="Calibri" w:hAnsi="Calibri"/>
          <w:bCs/>
          <w:color w:val="000000" w:themeColor="text1"/>
          <w:sz w:val="22"/>
        </w:rPr>
      </w:pPr>
      <w:r>
        <w:rPr>
          <w:rFonts w:ascii="Calibri" w:hAnsi="Calibri"/>
          <w:bCs/>
          <w:color w:val="000000" w:themeColor="text1"/>
          <w:sz w:val="22"/>
        </w:rPr>
        <w:t>E</w:t>
      </w:r>
      <w:r w:rsidR="00F754DF">
        <w:rPr>
          <w:rFonts w:ascii="Calibri" w:hAnsi="Calibri"/>
          <w:bCs/>
          <w:color w:val="000000" w:themeColor="text1"/>
          <w:sz w:val="22"/>
        </w:rPr>
        <w:t>ntre les activitats que es poden incloure en aquest apartat s’inclouen:</w:t>
      </w:r>
      <w:r w:rsidR="00F754DF" w:rsidRPr="00F754DF">
        <w:rPr>
          <w:rFonts w:ascii="Calibri" w:hAnsi="Calibri"/>
          <w:bCs/>
          <w:color w:val="000000" w:themeColor="text1"/>
          <w:sz w:val="22"/>
        </w:rPr>
        <w:t xml:space="preserve"> </w:t>
      </w:r>
      <w:r w:rsidR="00F754DF">
        <w:rPr>
          <w:rFonts w:ascii="Calibri" w:hAnsi="Calibri"/>
          <w:bCs/>
          <w:color w:val="000000" w:themeColor="text1"/>
          <w:sz w:val="22"/>
        </w:rPr>
        <w:t>c</w:t>
      </w:r>
      <w:r w:rsidR="008810E4" w:rsidRPr="00F754DF">
        <w:rPr>
          <w:rFonts w:ascii="Calibri" w:hAnsi="Calibri"/>
          <w:iCs/>
          <w:color w:val="000000" w:themeColor="text1"/>
          <w:sz w:val="22"/>
        </w:rPr>
        <w:t>elebracions puntuals,</w:t>
      </w:r>
      <w:r w:rsidR="008810E4" w:rsidRPr="00F754DF">
        <w:rPr>
          <w:rFonts w:ascii="Calibri" w:hAnsi="Calibri"/>
          <w:bCs/>
          <w:color w:val="000000" w:themeColor="text1"/>
          <w:sz w:val="22"/>
        </w:rPr>
        <w:t xml:space="preserve"> </w:t>
      </w:r>
      <w:r w:rsidR="008810E4" w:rsidRPr="00F754DF">
        <w:rPr>
          <w:rFonts w:ascii="Calibri" w:hAnsi="Calibri"/>
          <w:iCs/>
          <w:color w:val="000000" w:themeColor="text1"/>
          <w:sz w:val="22"/>
        </w:rPr>
        <w:t>projectes,</w:t>
      </w:r>
      <w:r w:rsidR="001C0DFB" w:rsidRPr="00F754DF">
        <w:rPr>
          <w:rFonts w:ascii="Calibri" w:hAnsi="Calibri"/>
          <w:iCs/>
          <w:color w:val="000000" w:themeColor="text1"/>
          <w:sz w:val="22"/>
        </w:rPr>
        <w:t xml:space="preserve"> tallers, cursos, hort escolar</w:t>
      </w:r>
      <w:r w:rsidR="008810E4" w:rsidRPr="00F754DF">
        <w:rPr>
          <w:rFonts w:ascii="Calibri" w:hAnsi="Calibri"/>
          <w:iCs/>
          <w:color w:val="000000" w:themeColor="text1"/>
          <w:sz w:val="22"/>
        </w:rPr>
        <w:t>, revista, radio escolar, jor</w:t>
      </w:r>
      <w:r w:rsidR="00200E15" w:rsidRPr="00F754DF">
        <w:rPr>
          <w:rFonts w:ascii="Calibri" w:hAnsi="Calibri"/>
          <w:iCs/>
          <w:color w:val="000000" w:themeColor="text1"/>
          <w:sz w:val="22"/>
        </w:rPr>
        <w:t>nade</w:t>
      </w:r>
      <w:r w:rsidR="00016615">
        <w:rPr>
          <w:rFonts w:ascii="Calibri" w:hAnsi="Calibri"/>
          <w:iCs/>
          <w:color w:val="000000" w:themeColor="text1"/>
          <w:sz w:val="22"/>
        </w:rPr>
        <w:t>s o setmanes culturals, teatre escolar (sense participació a la mostra de teatre escolar), entre d’altres</w:t>
      </w:r>
      <w:r w:rsidR="00431554">
        <w:rPr>
          <w:rFonts w:ascii="Calibri" w:hAnsi="Calibri"/>
          <w:bCs/>
          <w:color w:val="000000" w:themeColor="text1"/>
          <w:sz w:val="22"/>
        </w:rPr>
        <w:t>.</w:t>
      </w:r>
    </w:p>
    <w:p w:rsidR="00A2498D" w:rsidRPr="00EB460D" w:rsidRDefault="00A2498D" w:rsidP="003013C5">
      <w:pPr>
        <w:ind w:left="1260"/>
        <w:jc w:val="both"/>
        <w:rPr>
          <w:rFonts w:ascii="Calibri" w:hAnsi="Calibri"/>
          <w:b/>
          <w:color w:val="000000" w:themeColor="text1"/>
          <w:sz w:val="22"/>
        </w:rPr>
      </w:pPr>
    </w:p>
    <w:p w:rsidR="008810E4" w:rsidRPr="00EB460D" w:rsidRDefault="008810E4" w:rsidP="00C636CB">
      <w:pPr>
        <w:ind w:left="1259"/>
        <w:jc w:val="both"/>
        <w:rPr>
          <w:rFonts w:ascii="Calibri" w:hAnsi="Calibri"/>
          <w:b/>
          <w:color w:val="000000" w:themeColor="text1"/>
          <w:sz w:val="22"/>
        </w:rPr>
      </w:pPr>
      <w:r w:rsidRPr="00EB460D">
        <w:rPr>
          <w:rFonts w:ascii="Calibri" w:hAnsi="Calibri"/>
          <w:b/>
          <w:color w:val="000000" w:themeColor="text1"/>
          <w:sz w:val="22"/>
        </w:rPr>
        <w:t>a)</w:t>
      </w:r>
      <w:r w:rsidRPr="00EB460D">
        <w:rPr>
          <w:rFonts w:ascii="Calibri" w:hAnsi="Calibri"/>
          <w:color w:val="000000" w:themeColor="text1"/>
          <w:sz w:val="22"/>
        </w:rPr>
        <w:t xml:space="preserve"> </w:t>
      </w:r>
      <w:r w:rsidRPr="00EB460D">
        <w:rPr>
          <w:rFonts w:ascii="Calibri" w:hAnsi="Calibri"/>
          <w:color w:val="000000" w:themeColor="text1"/>
          <w:sz w:val="22"/>
          <w:u w:val="single"/>
        </w:rPr>
        <w:t>Durada</w:t>
      </w:r>
      <w:r w:rsidRPr="00EB460D">
        <w:rPr>
          <w:rFonts w:ascii="Calibri" w:hAnsi="Calibri"/>
          <w:color w:val="000000" w:themeColor="text1"/>
          <w:sz w:val="22"/>
        </w:rPr>
        <w:t xml:space="preserve">: </w:t>
      </w:r>
    </w:p>
    <w:p w:rsidR="008810E4" w:rsidRPr="00251CCB" w:rsidRDefault="00391056"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Puntual :</w:t>
      </w:r>
      <w:r w:rsidR="008810E4" w:rsidRPr="00251CCB">
        <w:rPr>
          <w:rFonts w:ascii="Calibri" w:hAnsi="Calibri"/>
          <w:color w:val="000000"/>
          <w:sz w:val="22"/>
        </w:rPr>
        <w:t xml:space="preserve"> 5 punts</w:t>
      </w:r>
    </w:p>
    <w:p w:rsidR="008810E4" w:rsidRPr="00251CCB" w:rsidRDefault="008810E4" w:rsidP="004A0BB2">
      <w:pPr>
        <w:numPr>
          <w:ilvl w:val="0"/>
          <w:numId w:val="5"/>
        </w:numPr>
        <w:shd w:val="clear" w:color="auto" w:fill="FFFFFF"/>
        <w:tabs>
          <w:tab w:val="clear" w:pos="720"/>
        </w:tabs>
        <w:ind w:left="2160"/>
        <w:jc w:val="both"/>
        <w:rPr>
          <w:rFonts w:ascii="Calibri" w:hAnsi="Calibri"/>
          <w:color w:val="000000"/>
          <w:sz w:val="22"/>
        </w:rPr>
      </w:pPr>
      <w:r w:rsidRPr="00251CCB">
        <w:rPr>
          <w:rFonts w:ascii="Calibri" w:hAnsi="Calibri"/>
          <w:color w:val="000000"/>
          <w:sz w:val="22"/>
        </w:rPr>
        <w:t xml:space="preserve">1 </w:t>
      </w:r>
      <w:r w:rsidR="00517DAC">
        <w:rPr>
          <w:rFonts w:ascii="Calibri" w:hAnsi="Calibri"/>
          <w:color w:val="000000"/>
          <w:sz w:val="22"/>
        </w:rPr>
        <w:t>s</w:t>
      </w:r>
      <w:r w:rsidR="00391056">
        <w:rPr>
          <w:rFonts w:ascii="Calibri" w:hAnsi="Calibri"/>
          <w:color w:val="000000"/>
          <w:sz w:val="22"/>
        </w:rPr>
        <w:t>etmana:</w:t>
      </w:r>
      <w:r w:rsidRPr="00251CCB">
        <w:rPr>
          <w:rFonts w:ascii="Calibri" w:hAnsi="Calibri"/>
          <w:color w:val="000000"/>
          <w:sz w:val="22"/>
        </w:rPr>
        <w:t xml:space="preserve"> 15 punts</w:t>
      </w:r>
    </w:p>
    <w:p w:rsidR="008810E4" w:rsidRPr="00251CCB" w:rsidRDefault="00391056"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1 mes:</w:t>
      </w:r>
      <w:r w:rsidR="00406066">
        <w:rPr>
          <w:rFonts w:ascii="Calibri" w:hAnsi="Calibri"/>
          <w:color w:val="000000"/>
          <w:sz w:val="22"/>
        </w:rPr>
        <w:t xml:space="preserve"> </w:t>
      </w:r>
      <w:r w:rsidR="008810E4" w:rsidRPr="00251CCB">
        <w:rPr>
          <w:rFonts w:ascii="Calibri" w:hAnsi="Calibri"/>
          <w:color w:val="000000"/>
          <w:sz w:val="22"/>
        </w:rPr>
        <w:t>25 punts</w:t>
      </w:r>
    </w:p>
    <w:p w:rsidR="008810E4" w:rsidRPr="00251CCB" w:rsidRDefault="00391056"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Trimestre:</w:t>
      </w:r>
      <w:r w:rsidR="00406066">
        <w:rPr>
          <w:rFonts w:ascii="Calibri" w:hAnsi="Calibri"/>
          <w:color w:val="000000"/>
          <w:sz w:val="22"/>
        </w:rPr>
        <w:t xml:space="preserve"> </w:t>
      </w:r>
      <w:r w:rsidR="00251CCB" w:rsidRPr="00251CCB">
        <w:rPr>
          <w:rFonts w:ascii="Calibri" w:hAnsi="Calibri"/>
          <w:color w:val="000000"/>
          <w:sz w:val="22"/>
        </w:rPr>
        <w:t>40</w:t>
      </w:r>
      <w:r w:rsidR="008810E4" w:rsidRPr="00251CCB">
        <w:rPr>
          <w:rFonts w:ascii="Calibri" w:hAnsi="Calibri"/>
          <w:color w:val="000000"/>
          <w:sz w:val="22"/>
        </w:rPr>
        <w:t xml:space="preserve"> punts</w:t>
      </w:r>
    </w:p>
    <w:p w:rsidR="008810E4" w:rsidRDefault="000502F1" w:rsidP="004A0BB2">
      <w:pPr>
        <w:numPr>
          <w:ilvl w:val="0"/>
          <w:numId w:val="5"/>
        </w:numPr>
        <w:shd w:val="clear" w:color="auto" w:fill="FFFFFF"/>
        <w:tabs>
          <w:tab w:val="clear" w:pos="720"/>
        </w:tabs>
        <w:ind w:left="2160"/>
        <w:jc w:val="both"/>
        <w:rPr>
          <w:rFonts w:ascii="Calibri" w:hAnsi="Calibri"/>
          <w:color w:val="000000"/>
          <w:sz w:val="22"/>
        </w:rPr>
      </w:pPr>
      <w:r>
        <w:rPr>
          <w:rFonts w:ascii="Calibri" w:hAnsi="Calibri"/>
          <w:color w:val="000000"/>
          <w:sz w:val="22"/>
        </w:rPr>
        <w:t>Tot el curs</w:t>
      </w:r>
      <w:r w:rsidR="00391056">
        <w:rPr>
          <w:rFonts w:ascii="Calibri" w:hAnsi="Calibri"/>
          <w:color w:val="000000"/>
          <w:sz w:val="22"/>
        </w:rPr>
        <w:t xml:space="preserve"> :</w:t>
      </w:r>
      <w:r w:rsidR="008810E4" w:rsidRPr="00251CCB">
        <w:rPr>
          <w:rFonts w:ascii="Calibri" w:hAnsi="Calibri"/>
          <w:color w:val="000000"/>
          <w:sz w:val="22"/>
        </w:rPr>
        <w:t xml:space="preserve"> </w:t>
      </w:r>
      <w:r w:rsidR="00251CCB" w:rsidRPr="00251CCB">
        <w:rPr>
          <w:rFonts w:ascii="Calibri" w:hAnsi="Calibri"/>
          <w:color w:val="000000"/>
          <w:sz w:val="22"/>
        </w:rPr>
        <w:t>6</w:t>
      </w:r>
      <w:r w:rsidR="00D05FBA" w:rsidRPr="00251CCB">
        <w:rPr>
          <w:rFonts w:ascii="Calibri" w:hAnsi="Calibri"/>
          <w:color w:val="000000"/>
          <w:sz w:val="22"/>
        </w:rPr>
        <w:t>0</w:t>
      </w:r>
      <w:r w:rsidR="008810E4" w:rsidRPr="00251CCB">
        <w:rPr>
          <w:rFonts w:ascii="Calibri" w:hAnsi="Calibri"/>
          <w:color w:val="000000"/>
          <w:sz w:val="22"/>
        </w:rPr>
        <w:t xml:space="preserve"> punts</w:t>
      </w:r>
    </w:p>
    <w:p w:rsidR="00EA4E93" w:rsidRDefault="00EA4E93" w:rsidP="00C636CB">
      <w:pPr>
        <w:ind w:left="1259"/>
        <w:jc w:val="both"/>
        <w:rPr>
          <w:rFonts w:ascii="Calibri" w:hAnsi="Calibri"/>
          <w:b/>
          <w:color w:val="000000"/>
          <w:sz w:val="22"/>
        </w:rPr>
      </w:pPr>
    </w:p>
    <w:p w:rsidR="00391056" w:rsidRDefault="008810E4" w:rsidP="00C636CB">
      <w:pPr>
        <w:ind w:left="1616" w:hanging="357"/>
        <w:jc w:val="both"/>
        <w:rPr>
          <w:rFonts w:ascii="Calibri" w:hAnsi="Calibri"/>
          <w:color w:val="000000"/>
          <w:sz w:val="22"/>
        </w:rPr>
      </w:pPr>
      <w:r w:rsidRPr="003350B3">
        <w:rPr>
          <w:rFonts w:ascii="Calibri" w:hAnsi="Calibri"/>
          <w:b/>
          <w:color w:val="000000"/>
          <w:sz w:val="22"/>
        </w:rPr>
        <w:t>b)</w:t>
      </w:r>
      <w:r w:rsidRPr="003350B3">
        <w:rPr>
          <w:rFonts w:ascii="Calibri" w:hAnsi="Calibri"/>
          <w:color w:val="000000"/>
          <w:sz w:val="22"/>
        </w:rPr>
        <w:t xml:space="preserve"> </w:t>
      </w:r>
      <w:r w:rsidRPr="003350B3">
        <w:rPr>
          <w:rFonts w:ascii="Calibri" w:hAnsi="Calibri"/>
          <w:color w:val="000000"/>
          <w:sz w:val="22"/>
          <w:u w:val="single"/>
        </w:rPr>
        <w:t>Valoració del project</w:t>
      </w:r>
      <w:r w:rsidR="00B21311">
        <w:rPr>
          <w:rFonts w:ascii="Calibri" w:hAnsi="Calibri"/>
          <w:color w:val="000000"/>
          <w:sz w:val="22"/>
          <w:u w:val="single"/>
        </w:rPr>
        <w:t>e</w:t>
      </w:r>
      <w:r w:rsidR="00391056" w:rsidRPr="003350B3">
        <w:rPr>
          <w:rFonts w:ascii="Calibri" w:hAnsi="Calibri"/>
          <w:color w:val="000000"/>
          <w:sz w:val="22"/>
          <w:u w:val="single"/>
        </w:rPr>
        <w:t>:</w:t>
      </w:r>
      <w:r w:rsidR="0092311A" w:rsidRPr="0092311A">
        <w:rPr>
          <w:rFonts w:ascii="Calibri" w:hAnsi="Calibri"/>
          <w:color w:val="000000"/>
          <w:sz w:val="22"/>
        </w:rPr>
        <w:t xml:space="preserve"> </w:t>
      </w:r>
      <w:r w:rsidR="00391056" w:rsidRPr="003350B3">
        <w:rPr>
          <w:rFonts w:ascii="Calibri" w:hAnsi="Calibri"/>
          <w:color w:val="000000"/>
          <w:sz w:val="22"/>
        </w:rPr>
        <w:t xml:space="preserve">fins a </w:t>
      </w:r>
      <w:r w:rsidR="00F73864">
        <w:rPr>
          <w:rFonts w:ascii="Calibri" w:hAnsi="Calibri"/>
          <w:color w:val="000000"/>
          <w:sz w:val="22"/>
        </w:rPr>
        <w:t>5</w:t>
      </w:r>
      <w:r w:rsidR="00391056" w:rsidRPr="003350B3">
        <w:rPr>
          <w:rFonts w:ascii="Calibri" w:hAnsi="Calibri"/>
          <w:color w:val="000000"/>
          <w:sz w:val="22"/>
        </w:rPr>
        <w:t>0 punts.</w:t>
      </w:r>
    </w:p>
    <w:p w:rsidR="003350B3" w:rsidRPr="009114A6" w:rsidRDefault="003350B3" w:rsidP="004A0BB2">
      <w:pPr>
        <w:numPr>
          <w:ilvl w:val="0"/>
          <w:numId w:val="5"/>
        </w:numPr>
        <w:shd w:val="clear" w:color="auto" w:fill="FFFFFF"/>
        <w:tabs>
          <w:tab w:val="clear" w:pos="720"/>
        </w:tabs>
        <w:ind w:left="2154" w:hanging="357"/>
        <w:jc w:val="both"/>
        <w:rPr>
          <w:rFonts w:ascii="Calibri" w:hAnsi="Calibri"/>
          <w:color w:val="000000"/>
          <w:sz w:val="22"/>
        </w:rPr>
      </w:pPr>
      <w:r w:rsidRPr="00926769">
        <w:rPr>
          <w:rFonts w:ascii="Calibri" w:hAnsi="Calibri" w:cs="Calibri"/>
          <w:sz w:val="22"/>
          <w:szCs w:val="22"/>
        </w:rPr>
        <w:t>C</w:t>
      </w:r>
      <w:r w:rsidRPr="009114A6">
        <w:rPr>
          <w:rFonts w:ascii="Calibri" w:hAnsi="Calibri"/>
          <w:color w:val="000000"/>
          <w:sz w:val="22"/>
        </w:rPr>
        <w:t xml:space="preserve">oncreció dels objectius:  fins a </w:t>
      </w:r>
      <w:r w:rsidR="00F73864" w:rsidRPr="009114A6">
        <w:rPr>
          <w:rFonts w:ascii="Calibri" w:hAnsi="Calibri"/>
          <w:color w:val="000000"/>
          <w:sz w:val="22"/>
        </w:rPr>
        <w:t>10</w:t>
      </w:r>
      <w:r w:rsidRPr="009114A6">
        <w:rPr>
          <w:rFonts w:ascii="Calibri" w:hAnsi="Calibri"/>
          <w:color w:val="000000"/>
          <w:sz w:val="22"/>
        </w:rPr>
        <w:t xml:space="preserve"> punts</w:t>
      </w:r>
    </w:p>
    <w:p w:rsidR="003350B3" w:rsidRPr="009114A6" w:rsidRDefault="003350B3"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Adequació de les activitat als objectius:  fins a 1</w:t>
      </w:r>
      <w:r w:rsidR="00F73864" w:rsidRPr="009114A6">
        <w:rPr>
          <w:rFonts w:ascii="Calibri" w:hAnsi="Calibri"/>
          <w:color w:val="000000"/>
          <w:sz w:val="22"/>
        </w:rPr>
        <w:t>5</w:t>
      </w:r>
      <w:r w:rsidRPr="009114A6">
        <w:rPr>
          <w:rFonts w:ascii="Calibri" w:hAnsi="Calibri"/>
          <w:color w:val="000000"/>
          <w:sz w:val="22"/>
        </w:rPr>
        <w:t xml:space="preserve"> punts</w:t>
      </w:r>
    </w:p>
    <w:p w:rsidR="003350B3" w:rsidRPr="009114A6" w:rsidRDefault="003350B3"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 xml:space="preserve">Definició específica de la metodologia: fins a </w:t>
      </w:r>
      <w:r w:rsidR="00F73864" w:rsidRPr="009114A6">
        <w:rPr>
          <w:rFonts w:ascii="Calibri" w:hAnsi="Calibri"/>
          <w:color w:val="000000"/>
          <w:sz w:val="22"/>
        </w:rPr>
        <w:t>10</w:t>
      </w:r>
      <w:r w:rsidRPr="009114A6">
        <w:rPr>
          <w:rFonts w:ascii="Calibri" w:hAnsi="Calibri"/>
          <w:color w:val="000000"/>
          <w:sz w:val="22"/>
        </w:rPr>
        <w:t xml:space="preserve"> punts</w:t>
      </w:r>
    </w:p>
    <w:p w:rsidR="003350B3" w:rsidRDefault="003350B3"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Recursos materials i humans que aportarà i estructura organitzativa: fins a 1</w:t>
      </w:r>
      <w:r w:rsidR="00F73864" w:rsidRPr="009114A6">
        <w:rPr>
          <w:rFonts w:ascii="Calibri" w:hAnsi="Calibri"/>
          <w:color w:val="000000"/>
          <w:sz w:val="22"/>
        </w:rPr>
        <w:t>5</w:t>
      </w:r>
      <w:r w:rsidRPr="009114A6">
        <w:rPr>
          <w:rFonts w:ascii="Calibri" w:hAnsi="Calibri"/>
          <w:color w:val="000000"/>
          <w:sz w:val="22"/>
        </w:rPr>
        <w:t xml:space="preserve"> punts</w:t>
      </w:r>
    </w:p>
    <w:p w:rsidR="009E7161" w:rsidRPr="009114A6" w:rsidRDefault="009E7161" w:rsidP="00C636CB">
      <w:pPr>
        <w:shd w:val="clear" w:color="auto" w:fill="FFFFFF"/>
        <w:ind w:left="1259"/>
        <w:jc w:val="both"/>
        <w:rPr>
          <w:rFonts w:ascii="Calibri" w:hAnsi="Calibri"/>
          <w:color w:val="000000"/>
          <w:sz w:val="22"/>
        </w:rPr>
      </w:pPr>
    </w:p>
    <w:p w:rsidR="00251CCB" w:rsidRPr="00251CCB" w:rsidRDefault="008810E4" w:rsidP="00C636CB">
      <w:pPr>
        <w:ind w:left="1259"/>
        <w:jc w:val="both"/>
        <w:rPr>
          <w:rFonts w:ascii="Calibri" w:hAnsi="Calibri"/>
          <w:color w:val="000000"/>
          <w:sz w:val="22"/>
        </w:rPr>
      </w:pPr>
      <w:r w:rsidRPr="00251CCB">
        <w:rPr>
          <w:rFonts w:ascii="Calibri" w:hAnsi="Calibri"/>
          <w:b/>
          <w:color w:val="000000"/>
          <w:sz w:val="22"/>
        </w:rPr>
        <w:t>c)</w:t>
      </w:r>
      <w:r w:rsidRPr="00251CCB">
        <w:rPr>
          <w:rFonts w:ascii="Calibri" w:hAnsi="Calibri"/>
          <w:color w:val="000000"/>
          <w:sz w:val="22"/>
        </w:rPr>
        <w:t xml:space="preserve"> </w:t>
      </w:r>
      <w:r w:rsidRPr="00517DAC">
        <w:rPr>
          <w:rFonts w:ascii="Calibri" w:hAnsi="Calibri"/>
          <w:color w:val="000000"/>
          <w:sz w:val="22"/>
          <w:u w:val="single"/>
        </w:rPr>
        <w:t>Núm. de participants</w:t>
      </w:r>
      <w:r w:rsidR="00975508" w:rsidRPr="00251CCB">
        <w:rPr>
          <w:rFonts w:ascii="Calibri" w:hAnsi="Calibri"/>
          <w:color w:val="000000"/>
          <w:sz w:val="22"/>
        </w:rPr>
        <w:t>:</w:t>
      </w:r>
    </w:p>
    <w:p w:rsidR="00251CCB" w:rsidRPr="00251CCB" w:rsidRDefault="00AB27D9" w:rsidP="004A0BB2">
      <w:pPr>
        <w:numPr>
          <w:ilvl w:val="0"/>
          <w:numId w:val="5"/>
        </w:numPr>
        <w:shd w:val="clear" w:color="auto" w:fill="FFFFFF"/>
        <w:tabs>
          <w:tab w:val="clear" w:pos="720"/>
        </w:tabs>
        <w:ind w:left="2154" w:hanging="357"/>
        <w:jc w:val="both"/>
        <w:rPr>
          <w:rFonts w:ascii="Calibri" w:hAnsi="Calibri"/>
          <w:color w:val="000000"/>
          <w:sz w:val="22"/>
        </w:rPr>
      </w:pPr>
      <w:r>
        <w:rPr>
          <w:rFonts w:ascii="Calibri" w:hAnsi="Calibri"/>
          <w:color w:val="000000"/>
          <w:sz w:val="22"/>
        </w:rPr>
        <w:t>Grup classe</w:t>
      </w:r>
      <w:r w:rsidR="008810E4" w:rsidRPr="00251CCB">
        <w:rPr>
          <w:rFonts w:ascii="Calibri" w:hAnsi="Calibri"/>
          <w:color w:val="000000"/>
          <w:sz w:val="22"/>
        </w:rPr>
        <w:t xml:space="preserve">: fins a 10 punts </w:t>
      </w:r>
    </w:p>
    <w:p w:rsidR="009E7161" w:rsidRDefault="00AB27D9" w:rsidP="004A0BB2">
      <w:pPr>
        <w:numPr>
          <w:ilvl w:val="0"/>
          <w:numId w:val="5"/>
        </w:numPr>
        <w:shd w:val="clear" w:color="auto" w:fill="FFFFFF"/>
        <w:tabs>
          <w:tab w:val="clear" w:pos="720"/>
        </w:tabs>
        <w:ind w:left="2154" w:hanging="357"/>
        <w:jc w:val="both"/>
        <w:rPr>
          <w:rFonts w:ascii="Calibri" w:hAnsi="Calibri"/>
          <w:color w:val="000000" w:themeColor="text1"/>
          <w:sz w:val="22"/>
        </w:rPr>
      </w:pPr>
      <w:r w:rsidRPr="00EB460D">
        <w:rPr>
          <w:rFonts w:ascii="Calibri" w:hAnsi="Calibri"/>
          <w:color w:val="000000" w:themeColor="text1"/>
          <w:sz w:val="22"/>
        </w:rPr>
        <w:t>Més d’un grup classe</w:t>
      </w:r>
      <w:r w:rsidR="00391056" w:rsidRPr="00EB460D">
        <w:rPr>
          <w:rFonts w:ascii="Calibri" w:hAnsi="Calibri"/>
          <w:color w:val="000000" w:themeColor="text1"/>
          <w:sz w:val="22"/>
        </w:rPr>
        <w:t xml:space="preserve">: </w:t>
      </w:r>
      <w:r w:rsidR="00130BAE" w:rsidRPr="00EB460D">
        <w:rPr>
          <w:rFonts w:ascii="Calibri" w:hAnsi="Calibri"/>
          <w:color w:val="000000" w:themeColor="text1"/>
          <w:sz w:val="22"/>
        </w:rPr>
        <w:t>3</w:t>
      </w:r>
      <w:r w:rsidR="008810E4" w:rsidRPr="00EB460D">
        <w:rPr>
          <w:rFonts w:ascii="Calibri" w:hAnsi="Calibri"/>
          <w:color w:val="000000" w:themeColor="text1"/>
          <w:sz w:val="22"/>
        </w:rPr>
        <w:t>0 punts</w:t>
      </w:r>
    </w:p>
    <w:p w:rsidR="008810E4" w:rsidRPr="00EB460D" w:rsidRDefault="008810E4" w:rsidP="00C636CB">
      <w:pPr>
        <w:shd w:val="clear" w:color="auto" w:fill="FFFFFF"/>
        <w:ind w:left="1259"/>
        <w:jc w:val="both"/>
        <w:rPr>
          <w:rFonts w:ascii="Calibri" w:hAnsi="Calibri"/>
          <w:color w:val="000000" w:themeColor="text1"/>
          <w:sz w:val="22"/>
        </w:rPr>
      </w:pPr>
    </w:p>
    <w:p w:rsidR="00595189" w:rsidRPr="00CB05AE" w:rsidRDefault="00595189" w:rsidP="00C636CB">
      <w:pPr>
        <w:ind w:left="1418" w:hanging="159"/>
        <w:jc w:val="both"/>
        <w:rPr>
          <w:rFonts w:ascii="Calibri" w:hAnsi="Calibri"/>
          <w:color w:val="000000"/>
          <w:sz w:val="22"/>
        </w:rPr>
      </w:pPr>
      <w:r>
        <w:rPr>
          <w:rFonts w:ascii="Calibri" w:hAnsi="Calibri"/>
          <w:b/>
          <w:color w:val="000000"/>
          <w:sz w:val="22"/>
        </w:rPr>
        <w:t>d</w:t>
      </w:r>
      <w:r w:rsidRPr="006A5763">
        <w:rPr>
          <w:rFonts w:ascii="Calibri" w:hAnsi="Calibri"/>
          <w:b/>
          <w:color w:val="000000"/>
          <w:sz w:val="22"/>
        </w:rPr>
        <w:t>)</w:t>
      </w:r>
      <w:r w:rsidRPr="00CB05AE">
        <w:rPr>
          <w:rFonts w:ascii="Calibri" w:hAnsi="Calibri"/>
          <w:color w:val="000000"/>
          <w:sz w:val="22"/>
        </w:rPr>
        <w:t xml:space="preserve"> </w:t>
      </w:r>
      <w:r>
        <w:rPr>
          <w:rFonts w:ascii="Calibri" w:hAnsi="Calibri"/>
          <w:color w:val="000000"/>
          <w:sz w:val="22"/>
          <w:u w:val="single"/>
        </w:rPr>
        <w:t>Professionals</w:t>
      </w:r>
      <w:r w:rsidRPr="00CB05AE">
        <w:rPr>
          <w:rFonts w:ascii="Calibri" w:hAnsi="Calibri"/>
          <w:color w:val="000000"/>
          <w:sz w:val="22"/>
          <w:u w:val="single"/>
        </w:rPr>
        <w:t xml:space="preserve"> per atendre </w:t>
      </w:r>
      <w:r w:rsidR="00AB07A8">
        <w:rPr>
          <w:rFonts w:ascii="Calibri" w:hAnsi="Calibri"/>
          <w:color w:val="000000"/>
          <w:sz w:val="22"/>
          <w:u w:val="single"/>
        </w:rPr>
        <w:t>l’</w:t>
      </w:r>
      <w:r w:rsidRPr="00CB05AE">
        <w:rPr>
          <w:rFonts w:ascii="Calibri" w:hAnsi="Calibri"/>
          <w:color w:val="000000"/>
          <w:sz w:val="22"/>
          <w:u w:val="single"/>
        </w:rPr>
        <w:t>alum</w:t>
      </w:r>
      <w:r w:rsidR="00431554">
        <w:rPr>
          <w:rFonts w:ascii="Calibri" w:hAnsi="Calibri"/>
          <w:color w:val="000000"/>
          <w:sz w:val="22"/>
          <w:u w:val="single"/>
        </w:rPr>
        <w:t>na</w:t>
      </w:r>
      <w:r w:rsidRPr="00CB05AE">
        <w:rPr>
          <w:rFonts w:ascii="Calibri" w:hAnsi="Calibri"/>
          <w:color w:val="000000"/>
          <w:sz w:val="22"/>
          <w:u w:val="single"/>
        </w:rPr>
        <w:t>t amb necessitats educatives especials</w:t>
      </w:r>
      <w:r>
        <w:rPr>
          <w:rFonts w:ascii="Calibri" w:hAnsi="Calibri"/>
          <w:color w:val="000000"/>
          <w:sz w:val="22"/>
          <w:u w:val="single"/>
        </w:rPr>
        <w:t xml:space="preserve"> en </w:t>
      </w:r>
      <w:r w:rsidR="00267DFA">
        <w:rPr>
          <w:rFonts w:ascii="Calibri" w:hAnsi="Calibri"/>
          <w:color w:val="000000"/>
          <w:sz w:val="22"/>
          <w:u w:val="single"/>
        </w:rPr>
        <w:t xml:space="preserve">les </w:t>
      </w:r>
      <w:r>
        <w:rPr>
          <w:rFonts w:ascii="Calibri" w:hAnsi="Calibri"/>
          <w:color w:val="000000"/>
          <w:sz w:val="22"/>
          <w:u w:val="single"/>
        </w:rPr>
        <w:t>activitats extraescolars</w:t>
      </w:r>
      <w:r w:rsidR="007C337F">
        <w:rPr>
          <w:rFonts w:ascii="Calibri" w:hAnsi="Calibri"/>
          <w:color w:val="000000"/>
          <w:sz w:val="22"/>
          <w:u w:val="single"/>
        </w:rPr>
        <w:t xml:space="preserve"> i n</w:t>
      </w:r>
      <w:r w:rsidR="007C337F" w:rsidRPr="007C337F">
        <w:rPr>
          <w:rFonts w:ascii="Calibri" w:hAnsi="Calibri"/>
          <w:color w:val="000000"/>
          <w:sz w:val="22"/>
          <w:u w:val="single"/>
        </w:rPr>
        <w:t xml:space="preserve">ecessitats </w:t>
      </w:r>
      <w:r w:rsidR="007C337F">
        <w:rPr>
          <w:rFonts w:ascii="Calibri" w:hAnsi="Calibri"/>
          <w:color w:val="000000"/>
          <w:sz w:val="22"/>
          <w:u w:val="single"/>
        </w:rPr>
        <w:t>e</w:t>
      </w:r>
      <w:r w:rsidR="007C337F" w:rsidRPr="007C337F">
        <w:rPr>
          <w:rFonts w:ascii="Calibri" w:hAnsi="Calibri"/>
          <w:color w:val="000000"/>
          <w:sz w:val="22"/>
          <w:u w:val="single"/>
        </w:rPr>
        <w:t xml:space="preserve">specífiques de </w:t>
      </w:r>
      <w:r w:rsidR="007C337F">
        <w:rPr>
          <w:rFonts w:ascii="Calibri" w:hAnsi="Calibri"/>
          <w:color w:val="000000"/>
          <w:sz w:val="22"/>
          <w:u w:val="single"/>
        </w:rPr>
        <w:t>s</w:t>
      </w:r>
      <w:r w:rsidR="007C337F" w:rsidRPr="007C337F">
        <w:rPr>
          <w:rFonts w:ascii="Calibri" w:hAnsi="Calibri"/>
          <w:color w:val="000000"/>
          <w:sz w:val="22"/>
          <w:u w:val="single"/>
        </w:rPr>
        <w:t xml:space="preserve">uport </w:t>
      </w:r>
      <w:r w:rsidR="007C337F">
        <w:rPr>
          <w:rFonts w:ascii="Calibri" w:hAnsi="Calibri"/>
          <w:color w:val="000000"/>
          <w:sz w:val="22"/>
          <w:u w:val="single"/>
        </w:rPr>
        <w:t>e</w:t>
      </w:r>
      <w:r w:rsidR="007C337F" w:rsidRPr="007C337F">
        <w:rPr>
          <w:rFonts w:ascii="Calibri" w:hAnsi="Calibri"/>
          <w:color w:val="000000"/>
          <w:sz w:val="22"/>
          <w:u w:val="single"/>
        </w:rPr>
        <w:t>ducatiu </w:t>
      </w:r>
      <w:r w:rsidRPr="00CB05AE">
        <w:rPr>
          <w:rFonts w:ascii="Calibri" w:hAnsi="Calibri"/>
          <w:color w:val="000000"/>
          <w:sz w:val="22"/>
        </w:rPr>
        <w:t>:</w:t>
      </w:r>
    </w:p>
    <w:p w:rsidR="00595189" w:rsidRPr="00EB460D" w:rsidRDefault="00595189" w:rsidP="004A0BB2">
      <w:pPr>
        <w:numPr>
          <w:ilvl w:val="0"/>
          <w:numId w:val="5"/>
        </w:numPr>
        <w:shd w:val="clear" w:color="auto" w:fill="FFFFFF"/>
        <w:tabs>
          <w:tab w:val="clear" w:pos="720"/>
        </w:tabs>
        <w:ind w:left="2154" w:hanging="357"/>
        <w:jc w:val="both"/>
        <w:rPr>
          <w:rFonts w:ascii="Calibri" w:hAnsi="Calibri"/>
          <w:color w:val="000000" w:themeColor="text1"/>
          <w:sz w:val="22"/>
        </w:rPr>
      </w:pPr>
      <w:r w:rsidRPr="00EB460D">
        <w:rPr>
          <w:rFonts w:ascii="Calibri" w:hAnsi="Calibri"/>
          <w:color w:val="000000" w:themeColor="text1"/>
          <w:sz w:val="22"/>
        </w:rPr>
        <w:t>1 professional per a un màxim de 5 alumnes amb NEE</w:t>
      </w:r>
      <w:r w:rsidR="007C337F">
        <w:rPr>
          <w:rFonts w:ascii="Calibri" w:hAnsi="Calibri"/>
          <w:color w:val="000000" w:themeColor="text1"/>
          <w:sz w:val="22"/>
        </w:rPr>
        <w:t>/NESE</w:t>
      </w:r>
      <w:r w:rsidRPr="00EB460D">
        <w:rPr>
          <w:rFonts w:ascii="Calibri" w:hAnsi="Calibri"/>
          <w:color w:val="000000" w:themeColor="text1"/>
          <w:sz w:val="22"/>
        </w:rPr>
        <w:t xml:space="preserve">: 5 punts </w:t>
      </w:r>
    </w:p>
    <w:p w:rsidR="00595189" w:rsidRPr="00EB460D" w:rsidRDefault="00595189" w:rsidP="004A0BB2">
      <w:pPr>
        <w:numPr>
          <w:ilvl w:val="0"/>
          <w:numId w:val="5"/>
        </w:numPr>
        <w:shd w:val="clear" w:color="auto" w:fill="FFFFFF"/>
        <w:tabs>
          <w:tab w:val="clear" w:pos="720"/>
        </w:tabs>
        <w:ind w:left="2154" w:hanging="357"/>
        <w:jc w:val="both"/>
        <w:rPr>
          <w:rFonts w:ascii="Calibri" w:hAnsi="Calibri"/>
          <w:color w:val="000000" w:themeColor="text1"/>
          <w:sz w:val="22"/>
        </w:rPr>
      </w:pPr>
      <w:r w:rsidRPr="00EB460D">
        <w:rPr>
          <w:rFonts w:ascii="Calibri" w:hAnsi="Calibri"/>
          <w:color w:val="000000" w:themeColor="text1"/>
          <w:sz w:val="22"/>
        </w:rPr>
        <w:t>Més d’1 professional per a més de 5 alumnes amb NEE</w:t>
      </w:r>
      <w:r w:rsidR="007C337F">
        <w:rPr>
          <w:rFonts w:ascii="Calibri" w:hAnsi="Calibri"/>
          <w:color w:val="000000" w:themeColor="text1"/>
          <w:sz w:val="22"/>
        </w:rPr>
        <w:t>/NESE</w:t>
      </w:r>
      <w:r w:rsidRPr="00EB460D">
        <w:rPr>
          <w:rFonts w:ascii="Calibri" w:hAnsi="Calibri"/>
          <w:color w:val="000000" w:themeColor="text1"/>
          <w:sz w:val="22"/>
        </w:rPr>
        <w:t xml:space="preserve"> (en la proporció que estipula la llei de referència): 10 punts </w:t>
      </w:r>
    </w:p>
    <w:p w:rsidR="009114A6" w:rsidRPr="000C40B9" w:rsidRDefault="009114A6" w:rsidP="00C636CB">
      <w:pPr>
        <w:ind w:left="1259"/>
        <w:jc w:val="both"/>
        <w:rPr>
          <w:rFonts w:ascii="Calibri" w:hAnsi="Calibri"/>
          <w:b/>
          <w:bCs/>
          <w:color w:val="000000"/>
          <w:sz w:val="16"/>
          <w:szCs w:val="16"/>
        </w:rPr>
      </w:pPr>
    </w:p>
    <w:p w:rsidR="006F7831" w:rsidRDefault="00065099" w:rsidP="004A0BB2">
      <w:pPr>
        <w:numPr>
          <w:ilvl w:val="0"/>
          <w:numId w:val="3"/>
        </w:numPr>
        <w:pBdr>
          <w:bottom w:val="single" w:sz="4" w:space="1" w:color="auto"/>
        </w:pBdr>
        <w:tabs>
          <w:tab w:val="clear" w:pos="0"/>
          <w:tab w:val="num" w:pos="-374"/>
        </w:tabs>
        <w:ind w:left="1260" w:hanging="546"/>
        <w:jc w:val="both"/>
        <w:rPr>
          <w:rFonts w:ascii="Calibri" w:hAnsi="Calibri"/>
          <w:b/>
          <w:bCs/>
          <w:color w:val="000000"/>
          <w:sz w:val="22"/>
        </w:rPr>
      </w:pPr>
      <w:r>
        <w:rPr>
          <w:rFonts w:ascii="Calibri" w:hAnsi="Calibri"/>
          <w:b/>
          <w:bCs/>
          <w:color w:val="000000"/>
          <w:sz w:val="22"/>
        </w:rPr>
        <w:t xml:space="preserve">ACTIVITATS DE </w:t>
      </w:r>
      <w:r w:rsidR="00D02F71" w:rsidRPr="00ED3F41">
        <w:rPr>
          <w:rFonts w:ascii="Calibri" w:hAnsi="Calibri"/>
          <w:b/>
          <w:bCs/>
          <w:color w:val="000000"/>
          <w:sz w:val="22"/>
        </w:rPr>
        <w:t xml:space="preserve">FORMACIÓ </w:t>
      </w:r>
      <w:r w:rsidR="009E7161">
        <w:rPr>
          <w:rFonts w:ascii="Calibri" w:hAnsi="Calibri"/>
          <w:b/>
          <w:bCs/>
          <w:color w:val="000000"/>
          <w:sz w:val="22"/>
        </w:rPr>
        <w:t xml:space="preserve">A FAMÍLIES </w:t>
      </w:r>
      <w:r w:rsidR="00A2498D">
        <w:rPr>
          <w:rFonts w:ascii="Calibri" w:hAnsi="Calibri"/>
          <w:b/>
          <w:bCs/>
          <w:color w:val="000000"/>
          <w:sz w:val="22"/>
        </w:rPr>
        <w:t>i</w:t>
      </w:r>
      <w:r w:rsidR="00164358">
        <w:rPr>
          <w:rFonts w:ascii="Calibri" w:hAnsi="Calibri"/>
          <w:b/>
          <w:bCs/>
          <w:color w:val="000000"/>
          <w:sz w:val="22"/>
        </w:rPr>
        <w:t>/o</w:t>
      </w:r>
      <w:r w:rsidR="00A2498D">
        <w:rPr>
          <w:rFonts w:ascii="Calibri" w:hAnsi="Calibri"/>
          <w:b/>
          <w:bCs/>
          <w:color w:val="000000"/>
          <w:sz w:val="22"/>
        </w:rPr>
        <w:t xml:space="preserve"> AMIPAS-AFA</w:t>
      </w:r>
      <w:r w:rsidR="00164358">
        <w:rPr>
          <w:rFonts w:ascii="Calibri" w:hAnsi="Calibri"/>
          <w:b/>
          <w:bCs/>
          <w:color w:val="000000"/>
          <w:sz w:val="22"/>
        </w:rPr>
        <w:t xml:space="preserve"> de Palma</w:t>
      </w:r>
    </w:p>
    <w:p w:rsidR="00764CD7" w:rsidRDefault="00764CD7" w:rsidP="00764CD7">
      <w:pPr>
        <w:ind w:left="1259"/>
        <w:jc w:val="both"/>
        <w:rPr>
          <w:rFonts w:ascii="Calibri" w:hAnsi="Calibri"/>
          <w:b/>
          <w:bCs/>
          <w:color w:val="000000" w:themeColor="text1"/>
          <w:sz w:val="22"/>
        </w:rPr>
      </w:pPr>
    </w:p>
    <w:p w:rsidR="00764CD7" w:rsidRPr="00764CD7" w:rsidRDefault="00764CD7" w:rsidP="00764CD7">
      <w:pPr>
        <w:ind w:left="1259"/>
        <w:jc w:val="both"/>
        <w:rPr>
          <w:rFonts w:ascii="Calibri" w:hAnsi="Calibri"/>
          <w:b/>
          <w:color w:val="000000" w:themeColor="text1"/>
          <w:sz w:val="22"/>
        </w:rPr>
      </w:pPr>
      <w:r w:rsidRPr="00764CD7">
        <w:rPr>
          <w:rFonts w:ascii="Calibri" w:hAnsi="Calibri"/>
          <w:b/>
          <w:bCs/>
          <w:color w:val="000000" w:themeColor="text1"/>
          <w:sz w:val="22"/>
        </w:rPr>
        <w:t xml:space="preserve">Cada centre o entitat podrà presentar fins a QUATRE activitats en aquesta modalitat. </w:t>
      </w:r>
      <w:r w:rsidRPr="00764CD7">
        <w:rPr>
          <w:rFonts w:ascii="Calibri" w:hAnsi="Calibri"/>
          <w:b/>
          <w:color w:val="000000" w:themeColor="text1"/>
          <w:sz w:val="22"/>
        </w:rPr>
        <w:t>Es valorarà com a màxim 200 punts per sessió, taller o conferència. Per tant, la puntuació màxima per aquesta modalitat serà de 800 punts.</w:t>
      </w:r>
    </w:p>
    <w:p w:rsidR="00764CD7" w:rsidRDefault="00764CD7" w:rsidP="00C636CB">
      <w:pPr>
        <w:ind w:left="1259"/>
        <w:jc w:val="both"/>
        <w:rPr>
          <w:rFonts w:ascii="Calibri" w:hAnsi="Calibri"/>
          <w:color w:val="000000" w:themeColor="text1"/>
          <w:sz w:val="22"/>
        </w:rPr>
      </w:pPr>
    </w:p>
    <w:p w:rsidR="00EB460D" w:rsidRPr="00A2498D" w:rsidRDefault="00EB460D" w:rsidP="00C636CB">
      <w:pPr>
        <w:ind w:left="1259"/>
        <w:jc w:val="both"/>
        <w:rPr>
          <w:rFonts w:ascii="Calibri" w:hAnsi="Calibri"/>
          <w:color w:val="000000"/>
          <w:sz w:val="22"/>
        </w:rPr>
      </w:pPr>
      <w:r w:rsidRPr="00A2498D">
        <w:rPr>
          <w:rFonts w:ascii="Calibri" w:hAnsi="Calibri"/>
          <w:color w:val="000000" w:themeColor="text1"/>
          <w:sz w:val="22"/>
        </w:rPr>
        <w:t>Activitats de formació</w:t>
      </w:r>
      <w:r w:rsidRPr="00A2498D">
        <w:rPr>
          <w:rFonts w:ascii="Calibri" w:hAnsi="Calibri"/>
          <w:sz w:val="22"/>
        </w:rPr>
        <w:t xml:space="preserve"> </w:t>
      </w:r>
      <w:r w:rsidR="00990692">
        <w:rPr>
          <w:rFonts w:ascii="Calibri" w:hAnsi="Calibri"/>
          <w:sz w:val="22"/>
        </w:rPr>
        <w:t>dirigides</w:t>
      </w:r>
      <w:r w:rsidR="00164358">
        <w:rPr>
          <w:rFonts w:ascii="Calibri" w:hAnsi="Calibri"/>
          <w:sz w:val="22"/>
        </w:rPr>
        <w:t xml:space="preserve"> a famílies i/o </w:t>
      </w:r>
      <w:r w:rsidRPr="00A2498D">
        <w:rPr>
          <w:rFonts w:ascii="Calibri" w:hAnsi="Calibri"/>
          <w:sz w:val="22"/>
        </w:rPr>
        <w:t>AMIPA</w:t>
      </w:r>
      <w:r w:rsidR="00164358">
        <w:rPr>
          <w:rFonts w:ascii="Calibri" w:hAnsi="Calibri"/>
          <w:sz w:val="22"/>
        </w:rPr>
        <w:t>S</w:t>
      </w:r>
      <w:r w:rsidRPr="00A2498D">
        <w:rPr>
          <w:rFonts w:ascii="Calibri" w:hAnsi="Calibri"/>
          <w:sz w:val="22"/>
        </w:rPr>
        <w:t>-</w:t>
      </w:r>
      <w:r w:rsidRPr="00A2498D">
        <w:rPr>
          <w:rFonts w:ascii="Calibri" w:hAnsi="Calibri"/>
          <w:color w:val="000000"/>
          <w:sz w:val="22"/>
        </w:rPr>
        <w:t>AFA de Palma.</w:t>
      </w:r>
    </w:p>
    <w:p w:rsidR="003013C5" w:rsidRDefault="003013C5" w:rsidP="00C636CB">
      <w:pPr>
        <w:ind w:left="1259"/>
        <w:jc w:val="both"/>
        <w:rPr>
          <w:rFonts w:ascii="Calibri" w:hAnsi="Calibri"/>
          <w:bCs/>
          <w:color w:val="000000"/>
          <w:sz w:val="22"/>
        </w:rPr>
      </w:pPr>
    </w:p>
    <w:p w:rsidR="00110402" w:rsidRPr="002855E7" w:rsidRDefault="009E2D17" w:rsidP="00C636CB">
      <w:pPr>
        <w:ind w:left="1259"/>
        <w:jc w:val="both"/>
        <w:rPr>
          <w:rFonts w:ascii="Calibri" w:hAnsi="Calibri"/>
          <w:sz w:val="22"/>
        </w:rPr>
      </w:pPr>
      <w:r w:rsidRPr="002855E7">
        <w:rPr>
          <w:rFonts w:ascii="Calibri" w:hAnsi="Calibri"/>
          <w:b/>
          <w:sz w:val="22"/>
        </w:rPr>
        <w:t>a)</w:t>
      </w:r>
      <w:r w:rsidRPr="002855E7">
        <w:rPr>
          <w:rFonts w:ascii="Calibri" w:hAnsi="Calibri"/>
          <w:sz w:val="22"/>
        </w:rPr>
        <w:t xml:space="preserve"> </w:t>
      </w:r>
      <w:r w:rsidR="00110402" w:rsidRPr="002855E7">
        <w:rPr>
          <w:rFonts w:ascii="Calibri" w:hAnsi="Calibri"/>
          <w:sz w:val="22"/>
          <w:u w:val="single"/>
        </w:rPr>
        <w:t>Coeficient per taller</w:t>
      </w:r>
      <w:r w:rsidR="0092311A" w:rsidRPr="0092311A">
        <w:rPr>
          <w:rFonts w:ascii="Calibri" w:hAnsi="Calibri"/>
          <w:sz w:val="22"/>
        </w:rPr>
        <w:t>:</w:t>
      </w:r>
      <w:r w:rsidR="00110402" w:rsidRPr="002855E7">
        <w:rPr>
          <w:rFonts w:ascii="Calibri" w:hAnsi="Calibri"/>
          <w:sz w:val="22"/>
        </w:rPr>
        <w:t xml:space="preserve"> </w:t>
      </w:r>
      <w:r w:rsidR="00106863" w:rsidRPr="002855E7">
        <w:rPr>
          <w:rFonts w:ascii="Calibri" w:hAnsi="Calibri"/>
          <w:sz w:val="22"/>
        </w:rPr>
        <w:t>5</w:t>
      </w:r>
      <w:r w:rsidR="00110402" w:rsidRPr="002855E7">
        <w:rPr>
          <w:rFonts w:ascii="Calibri" w:hAnsi="Calibri"/>
          <w:sz w:val="22"/>
        </w:rPr>
        <w:t xml:space="preserve">0 punts </w:t>
      </w:r>
    </w:p>
    <w:p w:rsidR="009E7161" w:rsidRDefault="009E7161" w:rsidP="00C636CB">
      <w:pPr>
        <w:ind w:left="1259"/>
        <w:jc w:val="both"/>
        <w:rPr>
          <w:rFonts w:ascii="Calibri" w:hAnsi="Calibri"/>
          <w:b/>
          <w:color w:val="000000"/>
          <w:sz w:val="22"/>
        </w:rPr>
      </w:pPr>
    </w:p>
    <w:p w:rsidR="00110402" w:rsidRPr="00ED3F41" w:rsidRDefault="009E2D17" w:rsidP="00C636CB">
      <w:pPr>
        <w:ind w:left="1259"/>
        <w:jc w:val="both"/>
        <w:rPr>
          <w:rFonts w:ascii="Calibri" w:hAnsi="Calibri"/>
          <w:b/>
          <w:color w:val="000000"/>
          <w:sz w:val="22"/>
        </w:rPr>
      </w:pPr>
      <w:r w:rsidRPr="00ED3F41">
        <w:rPr>
          <w:rFonts w:ascii="Calibri" w:hAnsi="Calibri"/>
          <w:b/>
          <w:color w:val="000000"/>
          <w:sz w:val="22"/>
        </w:rPr>
        <w:t>b</w:t>
      </w:r>
      <w:r w:rsidR="002E088B" w:rsidRPr="00ED3F41">
        <w:rPr>
          <w:rFonts w:ascii="Calibri" w:hAnsi="Calibri"/>
          <w:b/>
          <w:color w:val="000000"/>
          <w:sz w:val="22"/>
        </w:rPr>
        <w:t>)</w:t>
      </w:r>
      <w:r w:rsidR="002E088B" w:rsidRPr="00ED3F41">
        <w:rPr>
          <w:rFonts w:ascii="Calibri" w:hAnsi="Calibri"/>
          <w:color w:val="000000"/>
          <w:sz w:val="22"/>
        </w:rPr>
        <w:t xml:space="preserve"> </w:t>
      </w:r>
      <w:r w:rsidR="00110402" w:rsidRPr="005433BC">
        <w:rPr>
          <w:rFonts w:ascii="Calibri" w:hAnsi="Calibri"/>
          <w:color w:val="000000"/>
          <w:sz w:val="22"/>
          <w:u w:val="single"/>
        </w:rPr>
        <w:t>Durada</w:t>
      </w:r>
      <w:r w:rsidR="00110402" w:rsidRPr="00ED3F41">
        <w:rPr>
          <w:rFonts w:ascii="Calibri" w:hAnsi="Calibri"/>
          <w:color w:val="000000"/>
          <w:sz w:val="22"/>
        </w:rPr>
        <w:t xml:space="preserve">: </w:t>
      </w:r>
    </w:p>
    <w:p w:rsidR="00110402" w:rsidRPr="00ED3F41" w:rsidRDefault="00110402" w:rsidP="004A0BB2">
      <w:pPr>
        <w:numPr>
          <w:ilvl w:val="0"/>
          <w:numId w:val="5"/>
        </w:numPr>
        <w:shd w:val="clear" w:color="auto" w:fill="FFFFFF"/>
        <w:tabs>
          <w:tab w:val="clear" w:pos="720"/>
        </w:tabs>
        <w:ind w:left="2154" w:hanging="357"/>
        <w:jc w:val="both"/>
        <w:rPr>
          <w:rFonts w:ascii="Calibri" w:hAnsi="Calibri"/>
          <w:color w:val="000000"/>
          <w:sz w:val="22"/>
        </w:rPr>
      </w:pPr>
      <w:r w:rsidRPr="00ED3F41">
        <w:rPr>
          <w:rFonts w:ascii="Calibri" w:hAnsi="Calibri"/>
          <w:color w:val="000000"/>
          <w:sz w:val="22"/>
        </w:rPr>
        <w:t xml:space="preserve">Puntual </w:t>
      </w:r>
      <w:r w:rsidR="002855E7">
        <w:rPr>
          <w:rFonts w:ascii="Calibri" w:hAnsi="Calibri"/>
          <w:color w:val="000000"/>
          <w:sz w:val="22"/>
        </w:rPr>
        <w:t>(1 sessió - conferència)</w:t>
      </w:r>
      <w:r w:rsidR="001D3A43">
        <w:rPr>
          <w:rFonts w:ascii="Calibri" w:hAnsi="Calibri"/>
          <w:color w:val="000000"/>
          <w:sz w:val="22"/>
        </w:rPr>
        <w:t>:</w:t>
      </w:r>
      <w:r w:rsidRPr="00ED3F41">
        <w:rPr>
          <w:rFonts w:ascii="Calibri" w:hAnsi="Calibri"/>
          <w:color w:val="000000"/>
          <w:sz w:val="22"/>
        </w:rPr>
        <w:t xml:space="preserve"> </w:t>
      </w:r>
      <w:r w:rsidR="00130BAE">
        <w:rPr>
          <w:rFonts w:ascii="Calibri" w:hAnsi="Calibri"/>
          <w:color w:val="000000"/>
          <w:sz w:val="22"/>
        </w:rPr>
        <w:t>3</w:t>
      </w:r>
      <w:r w:rsidR="00D70A99">
        <w:rPr>
          <w:rFonts w:ascii="Calibri" w:hAnsi="Calibri"/>
          <w:color w:val="000000"/>
          <w:sz w:val="22"/>
        </w:rPr>
        <w:t xml:space="preserve">0 punts </w:t>
      </w:r>
    </w:p>
    <w:p w:rsidR="00110402" w:rsidRPr="00ED3F41" w:rsidRDefault="002855E7" w:rsidP="004A0BB2">
      <w:pPr>
        <w:numPr>
          <w:ilvl w:val="0"/>
          <w:numId w:val="5"/>
        </w:numPr>
        <w:shd w:val="clear" w:color="auto" w:fill="FFFFFF"/>
        <w:tabs>
          <w:tab w:val="clear" w:pos="720"/>
        </w:tabs>
        <w:ind w:left="2154" w:hanging="357"/>
        <w:jc w:val="both"/>
        <w:rPr>
          <w:rFonts w:ascii="Calibri" w:hAnsi="Calibri"/>
          <w:color w:val="000000"/>
          <w:sz w:val="22"/>
        </w:rPr>
      </w:pPr>
      <w:r>
        <w:rPr>
          <w:rFonts w:ascii="Calibri" w:hAnsi="Calibri"/>
          <w:color w:val="000000"/>
          <w:sz w:val="22"/>
        </w:rPr>
        <w:t>Taller(més d’1 sessió)</w:t>
      </w:r>
      <w:r w:rsidR="001D3A43">
        <w:rPr>
          <w:rFonts w:ascii="Calibri" w:hAnsi="Calibri"/>
          <w:color w:val="000000"/>
          <w:sz w:val="22"/>
        </w:rPr>
        <w:t>:</w:t>
      </w:r>
      <w:r w:rsidR="00110402" w:rsidRPr="00ED3F41">
        <w:rPr>
          <w:rFonts w:ascii="Calibri" w:hAnsi="Calibri"/>
          <w:color w:val="000000"/>
          <w:sz w:val="22"/>
        </w:rPr>
        <w:t xml:space="preserve"> </w:t>
      </w:r>
      <w:r w:rsidR="00130BAE">
        <w:rPr>
          <w:rFonts w:ascii="Calibri" w:hAnsi="Calibri"/>
          <w:color w:val="000000"/>
          <w:sz w:val="22"/>
        </w:rPr>
        <w:t>5</w:t>
      </w:r>
      <w:r w:rsidR="00110402" w:rsidRPr="00ED3F41">
        <w:rPr>
          <w:rFonts w:ascii="Calibri" w:hAnsi="Calibri"/>
          <w:color w:val="000000"/>
          <w:sz w:val="22"/>
        </w:rPr>
        <w:t>0 punts</w:t>
      </w:r>
      <w:r w:rsidR="00D70A99">
        <w:rPr>
          <w:rFonts w:ascii="Calibri" w:hAnsi="Calibri"/>
          <w:color w:val="000000"/>
          <w:sz w:val="22"/>
        </w:rPr>
        <w:t xml:space="preserve"> </w:t>
      </w:r>
    </w:p>
    <w:p w:rsidR="009E7161" w:rsidRDefault="009E7161" w:rsidP="00C636CB">
      <w:pPr>
        <w:ind w:left="1259"/>
        <w:jc w:val="both"/>
        <w:rPr>
          <w:rFonts w:ascii="Calibri" w:hAnsi="Calibri"/>
          <w:b/>
          <w:color w:val="000000"/>
          <w:sz w:val="22"/>
        </w:rPr>
      </w:pPr>
    </w:p>
    <w:p w:rsidR="00ED3F41" w:rsidRPr="00ED3F41" w:rsidRDefault="009E2D17" w:rsidP="00C636CB">
      <w:pPr>
        <w:ind w:left="1259"/>
        <w:jc w:val="both"/>
        <w:rPr>
          <w:rFonts w:ascii="Calibri" w:hAnsi="Calibri"/>
          <w:color w:val="000000"/>
          <w:sz w:val="22"/>
        </w:rPr>
      </w:pPr>
      <w:r w:rsidRPr="00ED3F41">
        <w:rPr>
          <w:rFonts w:ascii="Calibri" w:hAnsi="Calibri"/>
          <w:b/>
          <w:color w:val="000000"/>
          <w:sz w:val="22"/>
        </w:rPr>
        <w:t>c</w:t>
      </w:r>
      <w:r w:rsidR="002E088B" w:rsidRPr="00ED3F41">
        <w:rPr>
          <w:rFonts w:ascii="Calibri" w:hAnsi="Calibri"/>
          <w:b/>
          <w:color w:val="000000"/>
          <w:sz w:val="22"/>
        </w:rPr>
        <w:t>)</w:t>
      </w:r>
      <w:r w:rsidR="002E088B" w:rsidRPr="00ED3F41">
        <w:rPr>
          <w:rFonts w:ascii="Calibri" w:hAnsi="Calibri"/>
          <w:color w:val="000000"/>
          <w:sz w:val="22"/>
        </w:rPr>
        <w:t xml:space="preserve"> </w:t>
      </w:r>
      <w:r w:rsidR="00110402" w:rsidRPr="005433BC">
        <w:rPr>
          <w:rFonts w:ascii="Calibri" w:hAnsi="Calibri"/>
          <w:color w:val="000000"/>
          <w:sz w:val="22"/>
          <w:u w:val="single"/>
        </w:rPr>
        <w:t>Núm. de participants</w:t>
      </w:r>
      <w:r w:rsidR="00975508" w:rsidRPr="00ED3F41">
        <w:rPr>
          <w:rFonts w:ascii="Calibri" w:hAnsi="Calibri"/>
          <w:color w:val="000000"/>
          <w:sz w:val="22"/>
        </w:rPr>
        <w:t>:</w:t>
      </w:r>
    </w:p>
    <w:p w:rsidR="00ED3F41" w:rsidRPr="00EB460D" w:rsidRDefault="001D3A43" w:rsidP="004A0BB2">
      <w:pPr>
        <w:numPr>
          <w:ilvl w:val="0"/>
          <w:numId w:val="5"/>
        </w:numPr>
        <w:shd w:val="clear" w:color="auto" w:fill="FFFFFF"/>
        <w:tabs>
          <w:tab w:val="clear" w:pos="720"/>
        </w:tabs>
        <w:ind w:left="2154" w:hanging="357"/>
        <w:jc w:val="both"/>
        <w:rPr>
          <w:rFonts w:ascii="Calibri" w:hAnsi="Calibri"/>
          <w:color w:val="000000" w:themeColor="text1"/>
          <w:sz w:val="22"/>
        </w:rPr>
      </w:pPr>
      <w:r w:rsidRPr="00EB460D">
        <w:rPr>
          <w:rFonts w:ascii="Calibri" w:hAnsi="Calibri"/>
          <w:color w:val="000000" w:themeColor="text1"/>
          <w:sz w:val="22"/>
        </w:rPr>
        <w:t xml:space="preserve">Menys de </w:t>
      </w:r>
      <w:r w:rsidR="00ED3F41" w:rsidRPr="00EB460D">
        <w:rPr>
          <w:rFonts w:ascii="Calibri" w:hAnsi="Calibri"/>
          <w:color w:val="000000" w:themeColor="text1"/>
          <w:sz w:val="22"/>
        </w:rPr>
        <w:t>30</w:t>
      </w:r>
      <w:r w:rsidRPr="00EB460D">
        <w:rPr>
          <w:rFonts w:ascii="Calibri" w:hAnsi="Calibri"/>
          <w:color w:val="000000" w:themeColor="text1"/>
          <w:sz w:val="22"/>
        </w:rPr>
        <w:t xml:space="preserve"> participants: </w:t>
      </w:r>
      <w:r w:rsidR="00130BAE" w:rsidRPr="00EB460D">
        <w:rPr>
          <w:rFonts w:ascii="Calibri" w:hAnsi="Calibri"/>
          <w:color w:val="000000" w:themeColor="text1"/>
          <w:sz w:val="22"/>
        </w:rPr>
        <w:t>25</w:t>
      </w:r>
      <w:r w:rsidR="00ED3F41" w:rsidRPr="00EB460D">
        <w:rPr>
          <w:rFonts w:ascii="Calibri" w:hAnsi="Calibri"/>
          <w:color w:val="000000" w:themeColor="text1"/>
          <w:sz w:val="22"/>
        </w:rPr>
        <w:t xml:space="preserve"> punts </w:t>
      </w:r>
    </w:p>
    <w:p w:rsidR="00ED3F41" w:rsidRPr="00EB460D" w:rsidRDefault="001D3A43" w:rsidP="004A0BB2">
      <w:pPr>
        <w:numPr>
          <w:ilvl w:val="0"/>
          <w:numId w:val="5"/>
        </w:numPr>
        <w:shd w:val="clear" w:color="auto" w:fill="FFFFFF"/>
        <w:tabs>
          <w:tab w:val="clear" w:pos="720"/>
        </w:tabs>
        <w:ind w:left="2154" w:hanging="357"/>
        <w:jc w:val="both"/>
        <w:rPr>
          <w:rFonts w:ascii="Calibri" w:hAnsi="Calibri"/>
          <w:color w:val="000000" w:themeColor="text1"/>
          <w:sz w:val="22"/>
        </w:rPr>
      </w:pPr>
      <w:r w:rsidRPr="00EB460D">
        <w:rPr>
          <w:rFonts w:ascii="Calibri" w:hAnsi="Calibri"/>
          <w:color w:val="000000" w:themeColor="text1"/>
          <w:sz w:val="22"/>
        </w:rPr>
        <w:t xml:space="preserve">Igual o més de </w:t>
      </w:r>
      <w:r w:rsidR="00ED3F41" w:rsidRPr="00EB460D">
        <w:rPr>
          <w:rFonts w:ascii="Calibri" w:hAnsi="Calibri"/>
          <w:color w:val="000000" w:themeColor="text1"/>
          <w:sz w:val="22"/>
        </w:rPr>
        <w:t>30</w:t>
      </w:r>
      <w:r w:rsidRPr="00EB460D">
        <w:rPr>
          <w:rFonts w:ascii="Calibri" w:hAnsi="Calibri"/>
          <w:color w:val="000000" w:themeColor="text1"/>
          <w:sz w:val="22"/>
        </w:rPr>
        <w:t xml:space="preserve"> participants:</w:t>
      </w:r>
      <w:r w:rsidR="00130BAE" w:rsidRPr="00EB460D">
        <w:rPr>
          <w:rFonts w:ascii="Calibri" w:hAnsi="Calibri"/>
          <w:color w:val="000000" w:themeColor="text1"/>
          <w:sz w:val="22"/>
        </w:rPr>
        <w:t xml:space="preserve"> 5</w:t>
      </w:r>
      <w:r w:rsidR="00ED3F41" w:rsidRPr="00EB460D">
        <w:rPr>
          <w:rFonts w:ascii="Calibri" w:hAnsi="Calibri"/>
          <w:color w:val="000000" w:themeColor="text1"/>
          <w:sz w:val="22"/>
        </w:rPr>
        <w:t xml:space="preserve">0 punts </w:t>
      </w:r>
    </w:p>
    <w:p w:rsidR="009E7161" w:rsidRDefault="009E7161" w:rsidP="00C636CB">
      <w:pPr>
        <w:ind w:left="1259"/>
        <w:jc w:val="both"/>
        <w:rPr>
          <w:rFonts w:ascii="Calibri" w:hAnsi="Calibri"/>
          <w:b/>
          <w:color w:val="000000"/>
          <w:sz w:val="22"/>
        </w:rPr>
      </w:pPr>
    </w:p>
    <w:p w:rsidR="002E088B" w:rsidRPr="00ED3F41" w:rsidRDefault="009E2D17" w:rsidP="00C636CB">
      <w:pPr>
        <w:ind w:left="1259"/>
        <w:jc w:val="both"/>
        <w:rPr>
          <w:rFonts w:ascii="Calibri" w:hAnsi="Calibri"/>
          <w:b/>
          <w:bCs/>
          <w:color w:val="000000"/>
          <w:sz w:val="22"/>
        </w:rPr>
      </w:pPr>
      <w:r w:rsidRPr="005433BC">
        <w:rPr>
          <w:rFonts w:ascii="Calibri" w:hAnsi="Calibri"/>
          <w:b/>
          <w:color w:val="000000"/>
          <w:sz w:val="22"/>
        </w:rPr>
        <w:t>d</w:t>
      </w:r>
      <w:r w:rsidR="002E088B" w:rsidRPr="005433BC">
        <w:rPr>
          <w:rFonts w:ascii="Calibri" w:hAnsi="Calibri"/>
          <w:b/>
          <w:color w:val="000000"/>
          <w:sz w:val="22"/>
        </w:rPr>
        <w:t>)</w:t>
      </w:r>
      <w:r w:rsidR="002E088B" w:rsidRPr="00ED3F41">
        <w:rPr>
          <w:rFonts w:ascii="Calibri" w:hAnsi="Calibri"/>
          <w:color w:val="000000"/>
          <w:sz w:val="22"/>
        </w:rPr>
        <w:t xml:space="preserve"> </w:t>
      </w:r>
      <w:r w:rsidR="005F5067" w:rsidRPr="005433BC">
        <w:rPr>
          <w:rFonts w:ascii="Calibri" w:hAnsi="Calibri"/>
          <w:color w:val="000000"/>
          <w:sz w:val="22"/>
          <w:u w:val="single"/>
        </w:rPr>
        <w:t>Valoració del projecte</w:t>
      </w:r>
      <w:r w:rsidR="005F5067" w:rsidRPr="00ED3F41">
        <w:rPr>
          <w:rFonts w:ascii="Calibri" w:hAnsi="Calibri"/>
          <w:color w:val="000000"/>
          <w:sz w:val="22"/>
        </w:rPr>
        <w:t>.</w:t>
      </w:r>
      <w:r w:rsidR="00327D7B" w:rsidRPr="00ED3F41">
        <w:rPr>
          <w:rFonts w:ascii="Calibri" w:hAnsi="Calibri"/>
          <w:color w:val="000000"/>
          <w:sz w:val="22"/>
        </w:rPr>
        <w:t xml:space="preserve"> Objectius, metodologia i a</w:t>
      </w:r>
      <w:r w:rsidR="002E088B" w:rsidRPr="00ED3F41">
        <w:rPr>
          <w:rFonts w:ascii="Calibri" w:hAnsi="Calibri"/>
          <w:color w:val="000000"/>
          <w:sz w:val="22"/>
        </w:rPr>
        <w:t xml:space="preserve">ctivitats obertes </w:t>
      </w:r>
      <w:r w:rsidR="00327D7B" w:rsidRPr="00ED3F41">
        <w:rPr>
          <w:rFonts w:ascii="Calibri" w:hAnsi="Calibri"/>
          <w:color w:val="000000"/>
          <w:sz w:val="22"/>
        </w:rPr>
        <w:t>a altres famílies de</w:t>
      </w:r>
      <w:r w:rsidR="002E088B" w:rsidRPr="00ED3F41">
        <w:rPr>
          <w:rFonts w:ascii="Calibri" w:hAnsi="Calibri"/>
          <w:color w:val="000000"/>
          <w:sz w:val="22"/>
        </w:rPr>
        <w:t xml:space="preserve">l barri fins a </w:t>
      </w:r>
      <w:r w:rsidR="00130BAE">
        <w:rPr>
          <w:rFonts w:ascii="Calibri" w:hAnsi="Calibri"/>
          <w:color w:val="000000"/>
          <w:sz w:val="22"/>
        </w:rPr>
        <w:t>5</w:t>
      </w:r>
      <w:r w:rsidR="002E088B" w:rsidRPr="00ED3F41">
        <w:rPr>
          <w:rFonts w:ascii="Calibri" w:hAnsi="Calibri"/>
          <w:color w:val="000000"/>
          <w:sz w:val="22"/>
        </w:rPr>
        <w:t>0 punts.</w:t>
      </w:r>
    </w:p>
    <w:p w:rsidR="006A0650" w:rsidRPr="009114A6" w:rsidRDefault="006A0650"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 xml:space="preserve">Concreció dels objectius:  fins a </w:t>
      </w:r>
      <w:r w:rsidR="00130BAE">
        <w:rPr>
          <w:rFonts w:ascii="Calibri" w:hAnsi="Calibri"/>
          <w:color w:val="000000"/>
          <w:sz w:val="22"/>
        </w:rPr>
        <w:t>10</w:t>
      </w:r>
      <w:r w:rsidRPr="009114A6">
        <w:rPr>
          <w:rFonts w:ascii="Calibri" w:hAnsi="Calibri"/>
          <w:color w:val="000000"/>
          <w:sz w:val="22"/>
        </w:rPr>
        <w:t xml:space="preserve">  punts</w:t>
      </w:r>
    </w:p>
    <w:p w:rsidR="006A0650" w:rsidRPr="009114A6" w:rsidRDefault="006A0650"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 xml:space="preserve">Adequació de les activitat als objectius: fins a </w:t>
      </w:r>
      <w:r w:rsidR="00130BAE">
        <w:rPr>
          <w:rFonts w:ascii="Calibri" w:hAnsi="Calibri"/>
          <w:color w:val="000000"/>
          <w:sz w:val="22"/>
        </w:rPr>
        <w:t xml:space="preserve">10 </w:t>
      </w:r>
      <w:r w:rsidRPr="009114A6">
        <w:rPr>
          <w:rFonts w:ascii="Calibri" w:hAnsi="Calibri"/>
          <w:color w:val="000000"/>
          <w:sz w:val="22"/>
        </w:rPr>
        <w:t>punts</w:t>
      </w:r>
    </w:p>
    <w:p w:rsidR="006A0650" w:rsidRPr="009114A6" w:rsidRDefault="006A0650"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 xml:space="preserve">Definició específica de la metodologia: fins a </w:t>
      </w:r>
      <w:r w:rsidR="00130BAE">
        <w:rPr>
          <w:rFonts w:ascii="Calibri" w:hAnsi="Calibri"/>
          <w:color w:val="000000"/>
          <w:sz w:val="22"/>
        </w:rPr>
        <w:t>10</w:t>
      </w:r>
      <w:r w:rsidRPr="009114A6">
        <w:rPr>
          <w:rFonts w:ascii="Calibri" w:hAnsi="Calibri"/>
          <w:color w:val="000000"/>
          <w:sz w:val="22"/>
        </w:rPr>
        <w:t xml:space="preserve"> punts</w:t>
      </w:r>
    </w:p>
    <w:p w:rsidR="006A0650" w:rsidRDefault="006A0650" w:rsidP="004A0BB2">
      <w:pPr>
        <w:numPr>
          <w:ilvl w:val="0"/>
          <w:numId w:val="5"/>
        </w:numPr>
        <w:shd w:val="clear" w:color="auto" w:fill="FFFFFF"/>
        <w:tabs>
          <w:tab w:val="clear" w:pos="720"/>
        </w:tabs>
        <w:ind w:left="2154" w:hanging="357"/>
        <w:jc w:val="both"/>
        <w:rPr>
          <w:rFonts w:ascii="Calibri" w:hAnsi="Calibri"/>
          <w:color w:val="000000"/>
          <w:sz w:val="22"/>
        </w:rPr>
      </w:pPr>
      <w:r w:rsidRPr="009114A6">
        <w:rPr>
          <w:rFonts w:ascii="Calibri" w:hAnsi="Calibri"/>
          <w:color w:val="000000"/>
          <w:sz w:val="22"/>
        </w:rPr>
        <w:t xml:space="preserve">Recursos humans que </w:t>
      </w:r>
      <w:r w:rsidR="007C337F" w:rsidRPr="009114A6">
        <w:rPr>
          <w:rFonts w:ascii="Calibri" w:hAnsi="Calibri"/>
          <w:color w:val="000000"/>
          <w:sz w:val="22"/>
        </w:rPr>
        <w:t>s’aportar</w:t>
      </w:r>
      <w:r w:rsidR="007C337F">
        <w:rPr>
          <w:rFonts w:ascii="Calibri" w:hAnsi="Calibri"/>
          <w:color w:val="000000"/>
          <w:sz w:val="22"/>
        </w:rPr>
        <w:t>an,</w:t>
      </w:r>
      <w:r w:rsidR="007C337F" w:rsidRPr="009114A6">
        <w:rPr>
          <w:rFonts w:ascii="Calibri" w:hAnsi="Calibri"/>
          <w:color w:val="000000"/>
          <w:sz w:val="22"/>
        </w:rPr>
        <w:t xml:space="preserve"> </w:t>
      </w:r>
      <w:r w:rsidRPr="009114A6">
        <w:rPr>
          <w:rFonts w:ascii="Calibri" w:hAnsi="Calibri"/>
          <w:color w:val="000000"/>
          <w:sz w:val="22"/>
        </w:rPr>
        <w:t>estructura organitzativa i si es troba oberta a la gent del barri: fins a</w:t>
      </w:r>
      <w:r w:rsidR="00130BAE">
        <w:rPr>
          <w:rFonts w:ascii="Calibri" w:hAnsi="Calibri"/>
          <w:color w:val="000000"/>
          <w:sz w:val="22"/>
        </w:rPr>
        <w:t xml:space="preserve"> 10</w:t>
      </w:r>
      <w:r w:rsidRPr="009114A6">
        <w:rPr>
          <w:rFonts w:ascii="Calibri" w:hAnsi="Calibri"/>
          <w:color w:val="000000"/>
          <w:sz w:val="22"/>
        </w:rPr>
        <w:t xml:space="preserve"> punts</w:t>
      </w:r>
    </w:p>
    <w:p w:rsidR="00130BAE" w:rsidRDefault="00130BAE" w:rsidP="004A0BB2">
      <w:pPr>
        <w:numPr>
          <w:ilvl w:val="0"/>
          <w:numId w:val="5"/>
        </w:numPr>
        <w:shd w:val="clear" w:color="auto" w:fill="FFFFFF"/>
        <w:tabs>
          <w:tab w:val="clear" w:pos="720"/>
        </w:tabs>
        <w:ind w:left="2160"/>
        <w:jc w:val="both"/>
        <w:rPr>
          <w:rFonts w:ascii="Calibri" w:hAnsi="Calibri"/>
          <w:color w:val="000000"/>
          <w:sz w:val="22"/>
        </w:rPr>
      </w:pPr>
      <w:r w:rsidRPr="009F0BAE">
        <w:rPr>
          <w:rFonts w:ascii="Calibri" w:hAnsi="Calibri"/>
          <w:color w:val="000000"/>
          <w:sz w:val="22"/>
        </w:rPr>
        <w:t>Afavorir i contemplar la participació de pers</w:t>
      </w:r>
      <w:r w:rsidR="004923DC">
        <w:rPr>
          <w:rFonts w:ascii="Calibri" w:hAnsi="Calibri"/>
          <w:color w:val="000000"/>
          <w:sz w:val="22"/>
        </w:rPr>
        <w:t xml:space="preserve">ones amb diversitat funcional, </w:t>
      </w:r>
      <w:proofErr w:type="spellStart"/>
      <w:r w:rsidRPr="009F0BAE">
        <w:rPr>
          <w:rFonts w:ascii="Calibri" w:hAnsi="Calibri"/>
          <w:color w:val="000000"/>
          <w:sz w:val="22"/>
        </w:rPr>
        <w:t>intergeneracional</w:t>
      </w:r>
      <w:proofErr w:type="spellEnd"/>
      <w:r w:rsidRPr="009F0BAE">
        <w:rPr>
          <w:rFonts w:ascii="Calibri" w:hAnsi="Calibri"/>
          <w:color w:val="000000"/>
          <w:sz w:val="22"/>
        </w:rPr>
        <w:t xml:space="preserve">, famílies: fins a </w:t>
      </w:r>
      <w:r>
        <w:rPr>
          <w:rFonts w:ascii="Calibri" w:hAnsi="Calibri"/>
          <w:color w:val="000000"/>
          <w:sz w:val="22"/>
        </w:rPr>
        <w:t>10</w:t>
      </w:r>
      <w:r w:rsidRPr="009F0BAE">
        <w:rPr>
          <w:rFonts w:ascii="Calibri" w:hAnsi="Calibri"/>
          <w:color w:val="000000"/>
          <w:sz w:val="22"/>
        </w:rPr>
        <w:t xml:space="preserve"> punts</w:t>
      </w:r>
    </w:p>
    <w:p w:rsidR="00337446" w:rsidRDefault="00337446" w:rsidP="00C636CB">
      <w:pPr>
        <w:ind w:left="1259"/>
        <w:jc w:val="both"/>
        <w:rPr>
          <w:rFonts w:ascii="Calibri" w:hAnsi="Calibri"/>
          <w:sz w:val="12"/>
          <w:szCs w:val="16"/>
        </w:rPr>
      </w:pPr>
    </w:p>
    <w:p w:rsidR="00377B5F" w:rsidRPr="004923DC" w:rsidRDefault="00377B5F" w:rsidP="00C636CB">
      <w:pPr>
        <w:ind w:left="1259"/>
        <w:jc w:val="both"/>
        <w:rPr>
          <w:rFonts w:ascii="Calibri" w:hAnsi="Calibri"/>
          <w:sz w:val="12"/>
          <w:szCs w:val="16"/>
        </w:rPr>
      </w:pPr>
    </w:p>
    <w:p w:rsidR="00A130EB" w:rsidRPr="00765C1D" w:rsidRDefault="00A130EB" w:rsidP="004A0BB2">
      <w:pPr>
        <w:numPr>
          <w:ilvl w:val="0"/>
          <w:numId w:val="3"/>
        </w:numPr>
        <w:pBdr>
          <w:bottom w:val="single" w:sz="4" w:space="1" w:color="auto"/>
        </w:pBdr>
        <w:tabs>
          <w:tab w:val="clear" w:pos="0"/>
          <w:tab w:val="num" w:pos="-374"/>
        </w:tabs>
        <w:ind w:left="1260" w:hanging="546"/>
        <w:jc w:val="both"/>
        <w:rPr>
          <w:rFonts w:ascii="Calibri" w:hAnsi="Calibri"/>
          <w:b/>
          <w:bCs/>
          <w:color w:val="000000" w:themeColor="text1"/>
          <w:sz w:val="22"/>
        </w:rPr>
      </w:pPr>
      <w:r w:rsidRPr="00765C1D">
        <w:rPr>
          <w:rFonts w:ascii="Calibri" w:hAnsi="Calibri"/>
          <w:b/>
          <w:color w:val="000000" w:themeColor="text1"/>
          <w:sz w:val="22"/>
        </w:rPr>
        <w:t>OPTIMITZACIÓ PATIS ESCOLARS</w:t>
      </w:r>
    </w:p>
    <w:p w:rsidR="00764CD7" w:rsidRDefault="00764CD7" w:rsidP="00764CD7">
      <w:pPr>
        <w:shd w:val="clear" w:color="auto" w:fill="FFFFFF"/>
        <w:ind w:left="1259"/>
        <w:jc w:val="both"/>
        <w:rPr>
          <w:rFonts w:ascii="Calibri" w:hAnsi="Calibri"/>
          <w:b/>
          <w:bCs/>
          <w:color w:val="000000" w:themeColor="text1"/>
          <w:sz w:val="22"/>
        </w:rPr>
      </w:pPr>
    </w:p>
    <w:p w:rsidR="00220CB5" w:rsidRDefault="00764CD7" w:rsidP="00764CD7">
      <w:pPr>
        <w:shd w:val="clear" w:color="auto" w:fill="FFFFFF"/>
        <w:ind w:left="1259"/>
        <w:jc w:val="both"/>
        <w:rPr>
          <w:rFonts w:ascii="Calibri" w:hAnsi="Calibri"/>
          <w:b/>
          <w:bCs/>
          <w:color w:val="000000" w:themeColor="text1"/>
          <w:sz w:val="22"/>
        </w:rPr>
      </w:pPr>
      <w:r w:rsidRPr="00764CD7">
        <w:rPr>
          <w:rFonts w:ascii="Calibri" w:hAnsi="Calibri"/>
          <w:b/>
          <w:bCs/>
          <w:color w:val="000000" w:themeColor="text1"/>
          <w:sz w:val="22"/>
        </w:rPr>
        <w:t xml:space="preserve">Cada centre podrà presentar UN projecte en aquesta modalitat. Es valorarà com a màxim amb 1.000 punts. </w:t>
      </w:r>
    </w:p>
    <w:p w:rsidR="00220CB5" w:rsidRDefault="00220CB5" w:rsidP="00764CD7">
      <w:pPr>
        <w:shd w:val="clear" w:color="auto" w:fill="FFFFFF"/>
        <w:ind w:left="1259"/>
        <w:jc w:val="both"/>
        <w:rPr>
          <w:rFonts w:ascii="Calibri" w:hAnsi="Calibri"/>
          <w:b/>
          <w:bCs/>
          <w:color w:val="000000" w:themeColor="text1"/>
          <w:sz w:val="22"/>
        </w:rPr>
      </w:pPr>
    </w:p>
    <w:p w:rsidR="00764CD7" w:rsidRDefault="00764CD7" w:rsidP="00764CD7">
      <w:pPr>
        <w:shd w:val="clear" w:color="auto" w:fill="FFFFFF"/>
        <w:ind w:left="1259"/>
        <w:jc w:val="both"/>
        <w:rPr>
          <w:rFonts w:ascii="Calibri" w:hAnsi="Calibri"/>
          <w:bCs/>
          <w:color w:val="000000" w:themeColor="text1"/>
          <w:sz w:val="22"/>
        </w:rPr>
      </w:pPr>
      <w:r w:rsidRPr="00764CD7">
        <w:rPr>
          <w:rFonts w:ascii="Calibri" w:hAnsi="Calibri"/>
          <w:b/>
          <w:bCs/>
          <w:color w:val="000000" w:themeColor="text1"/>
          <w:sz w:val="22"/>
        </w:rPr>
        <w:lastRenderedPageBreak/>
        <w:t>A AQUESTA MODALITAT</w:t>
      </w:r>
      <w:r w:rsidR="002151FF">
        <w:rPr>
          <w:rFonts w:ascii="Calibri" w:hAnsi="Calibri"/>
          <w:b/>
          <w:bCs/>
          <w:color w:val="000000" w:themeColor="text1"/>
          <w:sz w:val="22"/>
        </w:rPr>
        <w:t>,</w:t>
      </w:r>
      <w:r w:rsidRPr="00764CD7">
        <w:rPr>
          <w:rFonts w:ascii="Calibri" w:hAnsi="Calibri"/>
          <w:b/>
          <w:bCs/>
          <w:color w:val="000000" w:themeColor="text1"/>
          <w:sz w:val="22"/>
        </w:rPr>
        <w:t xml:space="preserve"> </w:t>
      </w:r>
      <w:r w:rsidR="00220CB5">
        <w:rPr>
          <w:rFonts w:ascii="Calibri" w:hAnsi="Calibri"/>
          <w:b/>
          <w:bCs/>
          <w:color w:val="000000" w:themeColor="text1"/>
          <w:sz w:val="22"/>
        </w:rPr>
        <w:t>QUAN LA SOL·LICITUD DE SUBVENCIONS PORTI COM OBJECTE DUR A TERME OBRES I INSTAL·LACIONS</w:t>
      </w:r>
      <w:r w:rsidR="002151FF">
        <w:rPr>
          <w:rFonts w:ascii="Calibri" w:hAnsi="Calibri"/>
          <w:b/>
          <w:bCs/>
          <w:color w:val="000000" w:themeColor="text1"/>
          <w:sz w:val="22"/>
        </w:rPr>
        <w:t xml:space="preserve"> </w:t>
      </w:r>
      <w:r w:rsidR="002151FF" w:rsidRPr="00764CD7">
        <w:rPr>
          <w:rFonts w:ascii="Calibri" w:hAnsi="Calibri"/>
          <w:b/>
          <w:bCs/>
          <w:color w:val="000000" w:themeColor="text1"/>
          <w:sz w:val="22"/>
        </w:rPr>
        <w:t>NOMÉS ES PODRÁN PRESEN</w:t>
      </w:r>
      <w:r w:rsidR="002151FF">
        <w:rPr>
          <w:rFonts w:ascii="Calibri" w:hAnsi="Calibri"/>
          <w:b/>
          <w:bCs/>
          <w:color w:val="000000" w:themeColor="text1"/>
          <w:sz w:val="22"/>
        </w:rPr>
        <w:t>TAR CENTRES EDUCATIUS</w:t>
      </w:r>
      <w:r w:rsidRPr="00764CD7">
        <w:rPr>
          <w:rFonts w:ascii="Calibri" w:hAnsi="Calibri"/>
          <w:b/>
          <w:bCs/>
          <w:color w:val="000000" w:themeColor="text1"/>
          <w:sz w:val="22"/>
        </w:rPr>
        <w:t xml:space="preserve">. </w:t>
      </w:r>
      <w:r w:rsidR="00220CB5">
        <w:rPr>
          <w:rFonts w:ascii="Calibri" w:hAnsi="Calibri"/>
          <w:bCs/>
          <w:color w:val="000000" w:themeColor="text1"/>
          <w:sz w:val="22"/>
        </w:rPr>
        <w:t xml:space="preserve">La normativa reguladora del funcionament de les associacions i federacions de famílies no contempla que puguin exercir aquestes competències. </w:t>
      </w:r>
    </w:p>
    <w:p w:rsidR="00764CD7" w:rsidRDefault="00764CD7" w:rsidP="00C636CB">
      <w:pPr>
        <w:shd w:val="clear" w:color="auto" w:fill="FFFFFF"/>
        <w:ind w:left="1259"/>
        <w:jc w:val="both"/>
        <w:rPr>
          <w:rFonts w:ascii="Calibri" w:hAnsi="Calibri"/>
          <w:bCs/>
          <w:color w:val="000000" w:themeColor="text1"/>
          <w:sz w:val="22"/>
        </w:rPr>
      </w:pPr>
    </w:p>
    <w:p w:rsidR="00486C71" w:rsidRDefault="00164358" w:rsidP="00C636CB">
      <w:pPr>
        <w:shd w:val="clear" w:color="auto" w:fill="FFFFFF"/>
        <w:ind w:left="1259"/>
        <w:jc w:val="both"/>
        <w:rPr>
          <w:rFonts w:ascii="Calibri" w:hAnsi="Calibri"/>
          <w:bCs/>
          <w:color w:val="000000" w:themeColor="text1"/>
          <w:sz w:val="22"/>
        </w:rPr>
      </w:pPr>
      <w:r>
        <w:rPr>
          <w:rFonts w:ascii="Calibri" w:hAnsi="Calibri"/>
          <w:bCs/>
          <w:color w:val="000000" w:themeColor="text1"/>
          <w:sz w:val="22"/>
        </w:rPr>
        <w:t>Millorar i adaptar els espais exteriors i</w:t>
      </w:r>
      <w:r w:rsidR="00862054">
        <w:rPr>
          <w:rFonts w:ascii="Calibri" w:hAnsi="Calibri"/>
          <w:bCs/>
          <w:color w:val="000000" w:themeColor="text1"/>
          <w:sz w:val="22"/>
        </w:rPr>
        <w:t xml:space="preserve"> </w:t>
      </w:r>
      <w:r w:rsidR="00486C71" w:rsidRPr="00765C1D">
        <w:rPr>
          <w:rFonts w:ascii="Calibri" w:hAnsi="Calibri"/>
          <w:bCs/>
          <w:color w:val="000000" w:themeColor="text1"/>
          <w:sz w:val="22"/>
        </w:rPr>
        <w:t>patis</w:t>
      </w:r>
      <w:r w:rsidR="00862054">
        <w:rPr>
          <w:rFonts w:ascii="Calibri" w:hAnsi="Calibri"/>
          <w:bCs/>
          <w:color w:val="000000" w:themeColor="text1"/>
          <w:sz w:val="22"/>
        </w:rPr>
        <w:t xml:space="preserve"> escolars</w:t>
      </w:r>
      <w:r w:rsidR="00486C71" w:rsidRPr="00765C1D">
        <w:rPr>
          <w:rFonts w:ascii="Calibri" w:hAnsi="Calibri"/>
          <w:bCs/>
          <w:color w:val="000000" w:themeColor="text1"/>
          <w:sz w:val="22"/>
        </w:rPr>
        <w:t xml:space="preserve"> per tal de fer-los més part</w:t>
      </w:r>
      <w:r>
        <w:rPr>
          <w:rFonts w:ascii="Calibri" w:hAnsi="Calibri"/>
          <w:bCs/>
          <w:color w:val="000000" w:themeColor="text1"/>
          <w:sz w:val="22"/>
        </w:rPr>
        <w:t>icipatius, inclusius i dinàmics:</w:t>
      </w:r>
      <w:r w:rsidR="00486C71" w:rsidRPr="00765C1D">
        <w:rPr>
          <w:rFonts w:ascii="Calibri" w:hAnsi="Calibri"/>
          <w:bCs/>
          <w:color w:val="000000" w:themeColor="text1"/>
          <w:sz w:val="22"/>
        </w:rPr>
        <w:t xml:space="preserve"> </w:t>
      </w:r>
      <w:r>
        <w:rPr>
          <w:rFonts w:ascii="Calibri" w:hAnsi="Calibri"/>
          <w:bCs/>
          <w:color w:val="000000" w:themeColor="text1"/>
          <w:sz w:val="22"/>
        </w:rPr>
        <w:t xml:space="preserve">realitzar </w:t>
      </w:r>
      <w:r w:rsidR="00486C71" w:rsidRPr="00765C1D">
        <w:rPr>
          <w:rFonts w:ascii="Calibri" w:hAnsi="Calibri"/>
          <w:bCs/>
          <w:color w:val="000000" w:themeColor="text1"/>
          <w:sz w:val="22"/>
        </w:rPr>
        <w:t>noves activitats</w:t>
      </w:r>
      <w:r>
        <w:rPr>
          <w:rFonts w:ascii="Calibri" w:hAnsi="Calibri"/>
          <w:bCs/>
          <w:color w:val="000000" w:themeColor="text1"/>
          <w:sz w:val="22"/>
        </w:rPr>
        <w:t>,</w:t>
      </w:r>
      <w:r w:rsidR="00486C71" w:rsidRPr="00765C1D">
        <w:rPr>
          <w:rFonts w:ascii="Calibri" w:hAnsi="Calibri"/>
          <w:bCs/>
          <w:color w:val="000000" w:themeColor="text1"/>
          <w:sz w:val="22"/>
        </w:rPr>
        <w:t xml:space="preserve"> </w:t>
      </w:r>
      <w:r>
        <w:rPr>
          <w:rFonts w:ascii="Calibri" w:hAnsi="Calibri"/>
          <w:bCs/>
          <w:color w:val="000000" w:themeColor="text1"/>
          <w:sz w:val="22"/>
        </w:rPr>
        <w:t>aproximar</w:t>
      </w:r>
      <w:r w:rsidR="00486C71" w:rsidRPr="00765C1D">
        <w:rPr>
          <w:rFonts w:ascii="Calibri" w:hAnsi="Calibri"/>
          <w:bCs/>
          <w:color w:val="000000" w:themeColor="text1"/>
          <w:sz w:val="22"/>
        </w:rPr>
        <w:t xml:space="preserve"> a la natura i </w:t>
      </w:r>
      <w:r>
        <w:rPr>
          <w:rFonts w:ascii="Calibri" w:hAnsi="Calibri"/>
          <w:bCs/>
          <w:color w:val="000000" w:themeColor="text1"/>
          <w:sz w:val="22"/>
        </w:rPr>
        <w:t>potenciar</w:t>
      </w:r>
      <w:r w:rsidR="00486C71" w:rsidRPr="00765C1D">
        <w:rPr>
          <w:rFonts w:ascii="Calibri" w:hAnsi="Calibri"/>
          <w:bCs/>
          <w:color w:val="000000" w:themeColor="text1"/>
          <w:sz w:val="22"/>
        </w:rPr>
        <w:t xml:space="preserve"> la relació am</w:t>
      </w:r>
      <w:r>
        <w:rPr>
          <w:rFonts w:ascii="Calibri" w:hAnsi="Calibri"/>
          <w:bCs/>
          <w:color w:val="000000" w:themeColor="text1"/>
          <w:sz w:val="22"/>
        </w:rPr>
        <w:t xml:space="preserve">b </w:t>
      </w:r>
      <w:r w:rsidR="007C337F">
        <w:rPr>
          <w:rFonts w:ascii="Calibri" w:hAnsi="Calibri"/>
          <w:bCs/>
          <w:color w:val="000000" w:themeColor="text1"/>
          <w:sz w:val="22"/>
        </w:rPr>
        <w:t>l’alumnat</w:t>
      </w:r>
      <w:r>
        <w:rPr>
          <w:rFonts w:ascii="Calibri" w:hAnsi="Calibri"/>
          <w:bCs/>
          <w:color w:val="000000" w:themeColor="text1"/>
          <w:sz w:val="22"/>
        </w:rPr>
        <w:t xml:space="preserve"> del centre, la </w:t>
      </w:r>
      <w:r w:rsidR="00486C71" w:rsidRPr="00765C1D">
        <w:rPr>
          <w:rFonts w:ascii="Calibri" w:hAnsi="Calibri"/>
          <w:bCs/>
          <w:color w:val="000000" w:themeColor="text1"/>
          <w:sz w:val="22"/>
        </w:rPr>
        <w:t>comunitat educativa i el barri</w:t>
      </w:r>
      <w:r>
        <w:rPr>
          <w:rFonts w:ascii="Calibri" w:hAnsi="Calibri"/>
          <w:bCs/>
          <w:color w:val="000000" w:themeColor="text1"/>
          <w:sz w:val="22"/>
        </w:rPr>
        <w:t>.</w:t>
      </w:r>
      <w:r w:rsidR="009720C1" w:rsidRPr="00765C1D">
        <w:rPr>
          <w:rFonts w:ascii="Calibri" w:hAnsi="Calibri"/>
          <w:bCs/>
          <w:color w:val="000000" w:themeColor="text1"/>
          <w:sz w:val="22"/>
        </w:rPr>
        <w:t xml:space="preserve"> </w:t>
      </w:r>
      <w:r w:rsidR="00FA07E9">
        <w:rPr>
          <w:rFonts w:ascii="Calibri" w:hAnsi="Calibri"/>
          <w:bCs/>
          <w:color w:val="000000" w:themeColor="text1"/>
          <w:sz w:val="22"/>
        </w:rPr>
        <w:t>Per exemple: p</w:t>
      </w:r>
      <w:r w:rsidR="00486C71" w:rsidRPr="00765C1D">
        <w:rPr>
          <w:rFonts w:ascii="Calibri" w:hAnsi="Calibri"/>
          <w:bCs/>
          <w:color w:val="000000" w:themeColor="text1"/>
          <w:sz w:val="22"/>
        </w:rPr>
        <w:t xml:space="preserve">rojectes per educació vial, </w:t>
      </w:r>
      <w:r w:rsidR="009720C1" w:rsidRPr="00765C1D">
        <w:rPr>
          <w:rFonts w:ascii="Calibri" w:hAnsi="Calibri"/>
          <w:bCs/>
          <w:color w:val="000000" w:themeColor="text1"/>
          <w:sz w:val="22"/>
        </w:rPr>
        <w:t>taules de jocs (tennis taula</w:t>
      </w:r>
      <w:r w:rsidR="00486C71" w:rsidRPr="00765C1D">
        <w:rPr>
          <w:rFonts w:ascii="Calibri" w:hAnsi="Calibri"/>
          <w:bCs/>
          <w:color w:val="000000" w:themeColor="text1"/>
          <w:sz w:val="22"/>
        </w:rPr>
        <w:t xml:space="preserve">, escacs, tres en ratlla…), </w:t>
      </w:r>
      <w:r w:rsidR="00FA07E9">
        <w:rPr>
          <w:rFonts w:ascii="Calibri" w:hAnsi="Calibri"/>
          <w:bCs/>
          <w:color w:val="000000" w:themeColor="text1"/>
          <w:sz w:val="22"/>
        </w:rPr>
        <w:t>arbratge</w:t>
      </w:r>
      <w:r w:rsidR="00486C71" w:rsidRPr="00765C1D">
        <w:rPr>
          <w:rFonts w:ascii="Calibri" w:hAnsi="Calibri"/>
          <w:bCs/>
          <w:color w:val="000000" w:themeColor="text1"/>
          <w:sz w:val="22"/>
        </w:rPr>
        <w:t>, xarxes de joc, jocs tradicionals, banc</w:t>
      </w:r>
      <w:r w:rsidR="009720C1" w:rsidRPr="00765C1D">
        <w:rPr>
          <w:rFonts w:ascii="Calibri" w:hAnsi="Calibri"/>
          <w:bCs/>
          <w:color w:val="000000" w:themeColor="text1"/>
          <w:sz w:val="22"/>
        </w:rPr>
        <w:t>s</w:t>
      </w:r>
      <w:r w:rsidR="00486C71" w:rsidRPr="00765C1D">
        <w:rPr>
          <w:rFonts w:ascii="Calibri" w:hAnsi="Calibri"/>
          <w:bCs/>
          <w:color w:val="000000" w:themeColor="text1"/>
          <w:sz w:val="22"/>
        </w:rPr>
        <w:t xml:space="preserve">, taules, </w:t>
      </w:r>
      <w:r w:rsidR="00486C71" w:rsidRPr="00FA3C32">
        <w:rPr>
          <w:rFonts w:ascii="Calibri" w:hAnsi="Calibri"/>
          <w:bCs/>
          <w:color w:val="000000" w:themeColor="text1"/>
          <w:sz w:val="22"/>
        </w:rPr>
        <w:t>àrees</w:t>
      </w:r>
      <w:r w:rsidR="00FA07E9" w:rsidRPr="00FA3C32">
        <w:rPr>
          <w:rFonts w:ascii="Calibri" w:hAnsi="Calibri"/>
          <w:bCs/>
          <w:color w:val="000000" w:themeColor="text1"/>
          <w:sz w:val="22"/>
        </w:rPr>
        <w:t xml:space="preserve"> d'ombra</w:t>
      </w:r>
      <w:r w:rsidR="00486C71" w:rsidRPr="00765C1D">
        <w:rPr>
          <w:rFonts w:ascii="Calibri" w:hAnsi="Calibri"/>
          <w:bCs/>
          <w:color w:val="000000" w:themeColor="text1"/>
          <w:sz w:val="22"/>
        </w:rPr>
        <w:t>.</w:t>
      </w:r>
    </w:p>
    <w:p w:rsidR="00323364" w:rsidRDefault="00323364" w:rsidP="00C636CB">
      <w:pPr>
        <w:shd w:val="clear" w:color="auto" w:fill="FFFFFF"/>
        <w:ind w:left="1259"/>
        <w:jc w:val="both"/>
        <w:rPr>
          <w:rFonts w:ascii="Calibri" w:hAnsi="Calibri"/>
          <w:bCs/>
          <w:color w:val="000000" w:themeColor="text1"/>
          <w:sz w:val="22"/>
        </w:rPr>
      </w:pPr>
    </w:p>
    <w:p w:rsidR="00323364" w:rsidRPr="00323364" w:rsidRDefault="00323364" w:rsidP="00323364">
      <w:pPr>
        <w:shd w:val="clear" w:color="auto" w:fill="FFFFFF"/>
        <w:ind w:left="1259"/>
        <w:jc w:val="both"/>
        <w:rPr>
          <w:rFonts w:ascii="Calibri" w:hAnsi="Calibri"/>
          <w:bCs/>
          <w:color w:val="000000" w:themeColor="text1"/>
          <w:sz w:val="22"/>
        </w:rPr>
      </w:pPr>
      <w:r w:rsidRPr="00323364">
        <w:rPr>
          <w:rFonts w:ascii="Calibri" w:hAnsi="Calibri"/>
          <w:bCs/>
          <w:color w:val="000000" w:themeColor="text1"/>
          <w:sz w:val="22"/>
        </w:rPr>
        <w:t xml:space="preserve">S’ha de tenir en compte que tots els elements que s’incorporin, paviments, tanques o els jocs per a parcs infantils, hauran d’estar homologats per a ús públic i comercial i han de comptar amb la certificació UNE-EN 1176 de compliment amb la normativa europea de seguretat per a parcs infantils d'exterior, públics i privats. </w:t>
      </w:r>
    </w:p>
    <w:p w:rsidR="00FA07E9" w:rsidRDefault="00FA07E9" w:rsidP="00C636CB">
      <w:pPr>
        <w:shd w:val="clear" w:color="auto" w:fill="FFFFFF"/>
        <w:ind w:left="1259"/>
        <w:jc w:val="both"/>
        <w:rPr>
          <w:rFonts w:ascii="Calibri" w:hAnsi="Calibri"/>
          <w:bCs/>
          <w:color w:val="000000" w:themeColor="text1"/>
          <w:sz w:val="22"/>
        </w:rPr>
      </w:pPr>
    </w:p>
    <w:p w:rsidR="00D10EA3" w:rsidRDefault="00D10EA3" w:rsidP="00C636CB">
      <w:pPr>
        <w:shd w:val="clear" w:color="auto" w:fill="FFFFFF"/>
        <w:ind w:left="1259"/>
        <w:jc w:val="both"/>
        <w:rPr>
          <w:rFonts w:ascii="Calibri" w:hAnsi="Calibri"/>
          <w:color w:val="000000" w:themeColor="text1"/>
          <w:sz w:val="22"/>
        </w:rPr>
      </w:pPr>
      <w:r w:rsidRPr="00765C1D">
        <w:rPr>
          <w:rFonts w:ascii="Calibri" w:hAnsi="Calibri"/>
          <w:b/>
          <w:color w:val="000000" w:themeColor="text1"/>
          <w:sz w:val="22"/>
        </w:rPr>
        <w:t>a)</w:t>
      </w:r>
      <w:r w:rsidRPr="00765C1D">
        <w:rPr>
          <w:rFonts w:ascii="Calibri" w:hAnsi="Calibri"/>
          <w:color w:val="000000" w:themeColor="text1"/>
          <w:sz w:val="22"/>
        </w:rPr>
        <w:t xml:space="preserve"> </w:t>
      </w:r>
      <w:r w:rsidRPr="00765C1D">
        <w:rPr>
          <w:rFonts w:ascii="Calibri" w:hAnsi="Calibri"/>
          <w:color w:val="000000" w:themeColor="text1"/>
          <w:sz w:val="22"/>
          <w:u w:val="single"/>
        </w:rPr>
        <w:t>Coeficient per projecte</w:t>
      </w:r>
      <w:r w:rsidRPr="00765C1D">
        <w:rPr>
          <w:rFonts w:ascii="Calibri" w:hAnsi="Calibri"/>
          <w:color w:val="000000" w:themeColor="text1"/>
          <w:sz w:val="22"/>
        </w:rPr>
        <w:t>: 500 punts</w:t>
      </w:r>
    </w:p>
    <w:p w:rsidR="00164358" w:rsidRPr="00765C1D" w:rsidRDefault="00164358" w:rsidP="00C636CB">
      <w:pPr>
        <w:shd w:val="clear" w:color="auto" w:fill="FFFFFF"/>
        <w:ind w:left="1259"/>
        <w:jc w:val="both"/>
        <w:rPr>
          <w:rFonts w:ascii="Calibri" w:hAnsi="Calibri"/>
          <w:color w:val="000000" w:themeColor="text1"/>
          <w:sz w:val="22"/>
        </w:rPr>
      </w:pPr>
    </w:p>
    <w:p w:rsidR="00D10EA3" w:rsidRPr="00765C1D" w:rsidRDefault="00D10EA3" w:rsidP="00C636CB">
      <w:pPr>
        <w:ind w:left="1259"/>
        <w:jc w:val="both"/>
        <w:rPr>
          <w:rFonts w:ascii="Calibri" w:hAnsi="Calibri"/>
          <w:color w:val="000000" w:themeColor="text1"/>
          <w:sz w:val="22"/>
        </w:rPr>
      </w:pPr>
      <w:r w:rsidRPr="00765C1D">
        <w:rPr>
          <w:rFonts w:ascii="Calibri" w:hAnsi="Calibri"/>
          <w:b/>
          <w:color w:val="000000" w:themeColor="text1"/>
          <w:sz w:val="22"/>
        </w:rPr>
        <w:t>b)</w:t>
      </w:r>
      <w:r w:rsidRPr="00765C1D">
        <w:rPr>
          <w:rFonts w:ascii="Calibri" w:hAnsi="Calibri"/>
          <w:color w:val="000000" w:themeColor="text1"/>
          <w:sz w:val="22"/>
        </w:rPr>
        <w:t xml:space="preserve"> </w:t>
      </w:r>
      <w:r w:rsidRPr="00765C1D">
        <w:rPr>
          <w:rFonts w:ascii="Calibri" w:hAnsi="Calibri"/>
          <w:color w:val="000000" w:themeColor="text1"/>
          <w:sz w:val="22"/>
          <w:u w:val="single"/>
        </w:rPr>
        <w:t>Núm. de beneficiaris</w:t>
      </w:r>
      <w:r w:rsidRPr="00765C1D">
        <w:rPr>
          <w:rFonts w:ascii="Calibri" w:hAnsi="Calibri"/>
          <w:color w:val="000000" w:themeColor="text1"/>
          <w:sz w:val="22"/>
        </w:rPr>
        <w:t xml:space="preserve">: </w:t>
      </w:r>
    </w:p>
    <w:p w:rsidR="00D10EA3" w:rsidRPr="00765C1D" w:rsidRDefault="00D10EA3" w:rsidP="004A0BB2">
      <w:pPr>
        <w:numPr>
          <w:ilvl w:val="0"/>
          <w:numId w:val="5"/>
        </w:numPr>
        <w:shd w:val="clear" w:color="auto" w:fill="FFFFFF"/>
        <w:tabs>
          <w:tab w:val="clear" w:pos="720"/>
        </w:tabs>
        <w:ind w:left="2154" w:hanging="357"/>
        <w:jc w:val="both"/>
        <w:rPr>
          <w:rFonts w:ascii="Calibri" w:hAnsi="Calibri"/>
          <w:color w:val="000000" w:themeColor="text1"/>
          <w:sz w:val="22"/>
        </w:rPr>
      </w:pPr>
      <w:r w:rsidRPr="00765C1D">
        <w:rPr>
          <w:rFonts w:ascii="Calibri" w:hAnsi="Calibri"/>
          <w:color w:val="000000" w:themeColor="text1"/>
          <w:sz w:val="22"/>
        </w:rPr>
        <w:t xml:space="preserve">Menys de 50 </w:t>
      </w:r>
      <w:r w:rsidR="00081D5A" w:rsidRPr="00765C1D">
        <w:rPr>
          <w:rFonts w:ascii="Calibri" w:hAnsi="Calibri"/>
          <w:color w:val="000000" w:themeColor="text1"/>
          <w:sz w:val="22"/>
        </w:rPr>
        <w:t>beneficiaris</w:t>
      </w:r>
      <w:r w:rsidRPr="00765C1D">
        <w:rPr>
          <w:rFonts w:ascii="Calibri" w:hAnsi="Calibri"/>
          <w:color w:val="000000" w:themeColor="text1"/>
          <w:sz w:val="22"/>
        </w:rPr>
        <w:t>:</w:t>
      </w:r>
      <w:r w:rsidR="00081D5A" w:rsidRPr="00765C1D">
        <w:rPr>
          <w:rFonts w:ascii="Calibri" w:hAnsi="Calibri"/>
          <w:color w:val="000000" w:themeColor="text1"/>
          <w:sz w:val="22"/>
        </w:rPr>
        <w:t xml:space="preserve"> </w:t>
      </w:r>
      <w:r w:rsidRPr="00765C1D">
        <w:rPr>
          <w:rFonts w:ascii="Calibri" w:hAnsi="Calibri"/>
          <w:color w:val="000000" w:themeColor="text1"/>
          <w:sz w:val="22"/>
        </w:rPr>
        <w:t>100 punts</w:t>
      </w:r>
    </w:p>
    <w:p w:rsidR="00D10EA3" w:rsidRDefault="00D10EA3" w:rsidP="004A0BB2">
      <w:pPr>
        <w:numPr>
          <w:ilvl w:val="0"/>
          <w:numId w:val="5"/>
        </w:numPr>
        <w:shd w:val="clear" w:color="auto" w:fill="FFFFFF"/>
        <w:tabs>
          <w:tab w:val="clear" w:pos="720"/>
        </w:tabs>
        <w:ind w:left="2154" w:hanging="357"/>
        <w:jc w:val="both"/>
        <w:rPr>
          <w:rFonts w:ascii="Calibri" w:hAnsi="Calibri"/>
          <w:color w:val="000000" w:themeColor="text1"/>
          <w:sz w:val="22"/>
        </w:rPr>
      </w:pPr>
      <w:r w:rsidRPr="00765C1D">
        <w:rPr>
          <w:rFonts w:ascii="Calibri" w:hAnsi="Calibri"/>
          <w:color w:val="000000" w:themeColor="text1"/>
          <w:sz w:val="22"/>
        </w:rPr>
        <w:t xml:space="preserve">Igual o més de 50 </w:t>
      </w:r>
      <w:r w:rsidR="00CA3B73" w:rsidRPr="00765C1D">
        <w:rPr>
          <w:rFonts w:ascii="Calibri" w:hAnsi="Calibri"/>
          <w:color w:val="000000" w:themeColor="text1"/>
          <w:sz w:val="22"/>
        </w:rPr>
        <w:t>beneficiaris</w:t>
      </w:r>
      <w:r w:rsidRPr="00765C1D">
        <w:rPr>
          <w:rFonts w:ascii="Calibri" w:hAnsi="Calibri"/>
          <w:color w:val="000000" w:themeColor="text1"/>
          <w:sz w:val="22"/>
        </w:rPr>
        <w:t>:</w:t>
      </w:r>
      <w:r w:rsidR="00081D5A" w:rsidRPr="00765C1D">
        <w:rPr>
          <w:rFonts w:ascii="Calibri" w:hAnsi="Calibri"/>
          <w:color w:val="000000" w:themeColor="text1"/>
          <w:sz w:val="22"/>
        </w:rPr>
        <w:t xml:space="preserve"> </w:t>
      </w:r>
      <w:r w:rsidRPr="00765C1D">
        <w:rPr>
          <w:rFonts w:ascii="Calibri" w:hAnsi="Calibri"/>
          <w:color w:val="000000" w:themeColor="text1"/>
          <w:sz w:val="22"/>
        </w:rPr>
        <w:t>200 punts</w:t>
      </w:r>
    </w:p>
    <w:p w:rsidR="00405813" w:rsidRDefault="00405813">
      <w:pPr>
        <w:shd w:val="clear" w:color="auto" w:fill="FFFFFF"/>
        <w:ind w:left="2154"/>
        <w:jc w:val="both"/>
        <w:rPr>
          <w:rFonts w:ascii="Calibri" w:hAnsi="Calibri"/>
          <w:color w:val="000000" w:themeColor="text1"/>
          <w:sz w:val="22"/>
        </w:rPr>
      </w:pPr>
    </w:p>
    <w:p w:rsidR="00D10EA3" w:rsidRPr="00765C1D" w:rsidRDefault="00D10EA3" w:rsidP="00C636CB">
      <w:pPr>
        <w:pStyle w:val="Normal1"/>
        <w:shd w:val="clear" w:color="auto" w:fill="FFFFFF"/>
        <w:ind w:left="1259"/>
        <w:jc w:val="both"/>
        <w:rPr>
          <w:rFonts w:ascii="Calibri" w:hAnsi="Calibri" w:cs="Calibri"/>
          <w:color w:val="000000" w:themeColor="text1"/>
          <w:sz w:val="22"/>
          <w:szCs w:val="22"/>
        </w:rPr>
      </w:pPr>
      <w:r w:rsidRPr="00765C1D">
        <w:rPr>
          <w:rFonts w:ascii="Calibri" w:hAnsi="Calibri" w:cs="Calibri"/>
          <w:b/>
          <w:color w:val="000000" w:themeColor="text1"/>
          <w:sz w:val="22"/>
          <w:szCs w:val="22"/>
        </w:rPr>
        <w:t>c)</w:t>
      </w:r>
      <w:r w:rsidRPr="00765C1D">
        <w:rPr>
          <w:rFonts w:ascii="Calibri" w:hAnsi="Calibri" w:cs="Calibri"/>
          <w:color w:val="000000" w:themeColor="text1"/>
          <w:sz w:val="22"/>
          <w:szCs w:val="22"/>
        </w:rPr>
        <w:t xml:space="preserve"> </w:t>
      </w:r>
      <w:r w:rsidRPr="00765C1D">
        <w:rPr>
          <w:rFonts w:ascii="Calibri" w:hAnsi="Calibri" w:cs="Calibri"/>
          <w:color w:val="000000" w:themeColor="text1"/>
          <w:sz w:val="22"/>
          <w:szCs w:val="22"/>
          <w:u w:val="single"/>
        </w:rPr>
        <w:t>Valoració del projecte</w:t>
      </w:r>
      <w:r w:rsidRPr="00765C1D">
        <w:rPr>
          <w:rFonts w:ascii="Calibri" w:hAnsi="Calibri" w:cs="Calibri"/>
          <w:color w:val="000000" w:themeColor="text1"/>
          <w:sz w:val="22"/>
          <w:szCs w:val="22"/>
        </w:rPr>
        <w:t xml:space="preserve"> fins a </w:t>
      </w:r>
      <w:r w:rsidR="0015287B" w:rsidRPr="00765C1D">
        <w:rPr>
          <w:rFonts w:ascii="Calibri" w:hAnsi="Calibri" w:cs="Calibri"/>
          <w:color w:val="000000" w:themeColor="text1"/>
          <w:sz w:val="22"/>
          <w:szCs w:val="22"/>
        </w:rPr>
        <w:t>20</w:t>
      </w:r>
      <w:r w:rsidR="00D006F0">
        <w:rPr>
          <w:rFonts w:ascii="Calibri" w:hAnsi="Calibri" w:cs="Calibri"/>
          <w:color w:val="000000" w:themeColor="text1"/>
          <w:sz w:val="22"/>
          <w:szCs w:val="22"/>
        </w:rPr>
        <w:t>0 punts:</w:t>
      </w:r>
    </w:p>
    <w:p w:rsidR="00D10EA3" w:rsidRPr="00765C1D" w:rsidRDefault="00D10EA3" w:rsidP="004A0BB2">
      <w:pPr>
        <w:numPr>
          <w:ilvl w:val="0"/>
          <w:numId w:val="5"/>
        </w:numPr>
        <w:shd w:val="clear" w:color="auto" w:fill="FFFFFF"/>
        <w:tabs>
          <w:tab w:val="clear" w:pos="720"/>
        </w:tabs>
        <w:ind w:left="2160"/>
        <w:jc w:val="both"/>
        <w:rPr>
          <w:rFonts w:ascii="Calibri" w:hAnsi="Calibri"/>
          <w:color w:val="000000" w:themeColor="text1"/>
          <w:sz w:val="22"/>
        </w:rPr>
      </w:pPr>
      <w:r w:rsidRPr="00765C1D">
        <w:rPr>
          <w:rFonts w:ascii="Calibri" w:hAnsi="Calibri"/>
          <w:color w:val="000000" w:themeColor="text1"/>
          <w:sz w:val="22"/>
        </w:rPr>
        <w:t>Concreció dels objectius: fins a 50 punts</w:t>
      </w:r>
    </w:p>
    <w:p w:rsidR="00D10EA3" w:rsidRPr="00765C1D" w:rsidRDefault="00D10EA3" w:rsidP="004A0BB2">
      <w:pPr>
        <w:numPr>
          <w:ilvl w:val="0"/>
          <w:numId w:val="5"/>
        </w:numPr>
        <w:shd w:val="clear" w:color="auto" w:fill="FFFFFF"/>
        <w:tabs>
          <w:tab w:val="clear" w:pos="720"/>
        </w:tabs>
        <w:ind w:left="2160"/>
        <w:jc w:val="both"/>
        <w:rPr>
          <w:rFonts w:ascii="Calibri" w:hAnsi="Calibri"/>
          <w:color w:val="000000" w:themeColor="text1"/>
          <w:sz w:val="22"/>
        </w:rPr>
      </w:pPr>
      <w:r w:rsidRPr="00765C1D">
        <w:rPr>
          <w:rFonts w:ascii="Calibri" w:hAnsi="Calibri"/>
          <w:color w:val="000000" w:themeColor="text1"/>
          <w:sz w:val="22"/>
        </w:rPr>
        <w:t>Creació de nous espais fins a 50 punts</w:t>
      </w:r>
    </w:p>
    <w:p w:rsidR="00D10EA3" w:rsidRPr="00765C1D" w:rsidRDefault="00081D5A" w:rsidP="004A0BB2">
      <w:pPr>
        <w:numPr>
          <w:ilvl w:val="0"/>
          <w:numId w:val="5"/>
        </w:numPr>
        <w:shd w:val="clear" w:color="auto" w:fill="FFFFFF"/>
        <w:tabs>
          <w:tab w:val="clear" w:pos="720"/>
        </w:tabs>
        <w:ind w:left="2160"/>
        <w:jc w:val="both"/>
        <w:rPr>
          <w:rFonts w:ascii="Calibri" w:hAnsi="Calibri"/>
          <w:color w:val="000000" w:themeColor="text1"/>
          <w:sz w:val="22"/>
        </w:rPr>
      </w:pPr>
      <w:r w:rsidRPr="00765C1D">
        <w:rPr>
          <w:rFonts w:ascii="Calibri" w:hAnsi="Calibri"/>
          <w:color w:val="000000" w:themeColor="text1"/>
          <w:sz w:val="22"/>
        </w:rPr>
        <w:t>Projecte plurianual més</w:t>
      </w:r>
      <w:r w:rsidR="00D10EA3" w:rsidRPr="00765C1D">
        <w:rPr>
          <w:rFonts w:ascii="Calibri" w:hAnsi="Calibri"/>
          <w:color w:val="000000" w:themeColor="text1"/>
          <w:sz w:val="22"/>
        </w:rPr>
        <w:t xml:space="preserve"> enllà del curs escolar: fins a 5</w:t>
      </w:r>
      <w:r w:rsidRPr="00765C1D">
        <w:rPr>
          <w:rFonts w:ascii="Calibri" w:hAnsi="Calibri"/>
          <w:color w:val="000000" w:themeColor="text1"/>
          <w:sz w:val="22"/>
        </w:rPr>
        <w:t>0</w:t>
      </w:r>
      <w:r w:rsidR="00D10EA3" w:rsidRPr="00765C1D">
        <w:rPr>
          <w:rFonts w:ascii="Calibri" w:hAnsi="Calibri"/>
          <w:color w:val="000000" w:themeColor="text1"/>
          <w:sz w:val="22"/>
        </w:rPr>
        <w:t xml:space="preserve"> punts</w:t>
      </w:r>
    </w:p>
    <w:p w:rsidR="00D10EA3" w:rsidRDefault="00EA304A" w:rsidP="004A0BB2">
      <w:pPr>
        <w:numPr>
          <w:ilvl w:val="0"/>
          <w:numId w:val="5"/>
        </w:numPr>
        <w:shd w:val="clear" w:color="auto" w:fill="FFFFFF"/>
        <w:tabs>
          <w:tab w:val="clear" w:pos="720"/>
        </w:tabs>
        <w:ind w:left="2160"/>
        <w:jc w:val="both"/>
        <w:rPr>
          <w:rFonts w:ascii="Calibri" w:hAnsi="Calibri"/>
          <w:color w:val="000000" w:themeColor="text1"/>
          <w:sz w:val="22"/>
        </w:rPr>
      </w:pPr>
      <w:r w:rsidRPr="00765C1D">
        <w:rPr>
          <w:rFonts w:ascii="Calibri" w:hAnsi="Calibri"/>
          <w:color w:val="000000" w:themeColor="text1"/>
          <w:sz w:val="22"/>
        </w:rPr>
        <w:t>Incorporació de noves infraestructures</w:t>
      </w:r>
      <w:r w:rsidR="00D10EA3" w:rsidRPr="00765C1D">
        <w:rPr>
          <w:rFonts w:ascii="Calibri" w:hAnsi="Calibri"/>
          <w:color w:val="000000" w:themeColor="text1"/>
          <w:sz w:val="22"/>
        </w:rPr>
        <w:t>: fins a 5</w:t>
      </w:r>
      <w:r w:rsidRPr="00765C1D">
        <w:rPr>
          <w:rFonts w:ascii="Calibri" w:hAnsi="Calibri"/>
          <w:color w:val="000000" w:themeColor="text1"/>
          <w:sz w:val="22"/>
        </w:rPr>
        <w:t>0</w:t>
      </w:r>
      <w:r w:rsidR="00D10EA3" w:rsidRPr="00765C1D">
        <w:rPr>
          <w:rFonts w:ascii="Calibri" w:hAnsi="Calibri"/>
          <w:color w:val="000000" w:themeColor="text1"/>
          <w:sz w:val="22"/>
        </w:rPr>
        <w:t xml:space="preserve"> punts</w:t>
      </w:r>
    </w:p>
    <w:p w:rsidR="00164358" w:rsidRPr="00765C1D" w:rsidRDefault="00164358" w:rsidP="00164358">
      <w:pPr>
        <w:shd w:val="clear" w:color="auto" w:fill="FFFFFF"/>
        <w:ind w:left="2160"/>
        <w:jc w:val="both"/>
        <w:rPr>
          <w:rFonts w:ascii="Calibri" w:hAnsi="Calibri"/>
          <w:color w:val="000000" w:themeColor="text1"/>
          <w:sz w:val="22"/>
        </w:rPr>
      </w:pPr>
    </w:p>
    <w:p w:rsidR="00D10EA3" w:rsidRPr="00765C1D" w:rsidRDefault="00D10EA3" w:rsidP="00C636CB">
      <w:pPr>
        <w:pStyle w:val="Normal1"/>
        <w:ind w:left="550" w:firstLine="709"/>
        <w:jc w:val="both"/>
        <w:rPr>
          <w:rFonts w:ascii="Calibri" w:hAnsi="Calibri" w:cs="Calibri"/>
          <w:color w:val="000000" w:themeColor="text1"/>
          <w:sz w:val="22"/>
          <w:szCs w:val="22"/>
        </w:rPr>
      </w:pPr>
      <w:r w:rsidRPr="00FA07E9">
        <w:rPr>
          <w:rFonts w:ascii="Calibri" w:hAnsi="Calibri" w:cs="Calibri"/>
          <w:b/>
          <w:color w:val="000000" w:themeColor="text1"/>
          <w:sz w:val="22"/>
          <w:szCs w:val="22"/>
        </w:rPr>
        <w:t>d)</w:t>
      </w:r>
      <w:r w:rsidRPr="00FA07E9">
        <w:rPr>
          <w:rFonts w:ascii="Calibri" w:hAnsi="Calibri" w:cs="Calibri"/>
          <w:color w:val="000000" w:themeColor="text1"/>
          <w:sz w:val="22"/>
          <w:szCs w:val="22"/>
        </w:rPr>
        <w:t xml:space="preserve"> </w:t>
      </w:r>
      <w:r w:rsidR="009720C1" w:rsidRPr="00FA07E9">
        <w:rPr>
          <w:rFonts w:ascii="Calibri" w:hAnsi="Calibri" w:cs="Calibri"/>
          <w:color w:val="000000" w:themeColor="text1"/>
          <w:sz w:val="22"/>
          <w:szCs w:val="22"/>
          <w:u w:val="single"/>
        </w:rPr>
        <w:t>Projecte obert</w:t>
      </w:r>
      <w:r w:rsidRPr="00FA07E9">
        <w:rPr>
          <w:rFonts w:ascii="Calibri" w:hAnsi="Calibri" w:cs="Calibri"/>
          <w:color w:val="000000" w:themeColor="text1"/>
          <w:sz w:val="22"/>
          <w:szCs w:val="22"/>
          <w:u w:val="single"/>
        </w:rPr>
        <w:t xml:space="preserve"> a altres infants del barri o del l’entorn</w:t>
      </w:r>
      <w:r w:rsidR="0092311A" w:rsidRPr="0092311A">
        <w:rPr>
          <w:rFonts w:ascii="Calibri" w:hAnsi="Calibri" w:cs="Calibri"/>
          <w:color w:val="000000" w:themeColor="text1"/>
          <w:sz w:val="22"/>
          <w:szCs w:val="22"/>
        </w:rPr>
        <w:t xml:space="preserve">: </w:t>
      </w:r>
      <w:r w:rsidRPr="00FA07E9">
        <w:rPr>
          <w:rFonts w:ascii="Calibri" w:hAnsi="Calibri" w:cs="Calibri"/>
          <w:color w:val="000000" w:themeColor="text1"/>
          <w:sz w:val="22"/>
          <w:szCs w:val="22"/>
        </w:rPr>
        <w:t xml:space="preserve">fins a </w:t>
      </w:r>
      <w:r w:rsidR="00CA3B73" w:rsidRPr="00FA07E9">
        <w:rPr>
          <w:rFonts w:ascii="Calibri" w:hAnsi="Calibri" w:cs="Calibri"/>
          <w:color w:val="000000" w:themeColor="text1"/>
          <w:sz w:val="22"/>
          <w:szCs w:val="22"/>
        </w:rPr>
        <w:t>10</w:t>
      </w:r>
      <w:r w:rsidRPr="00FA07E9">
        <w:rPr>
          <w:rFonts w:ascii="Calibri" w:hAnsi="Calibri" w:cs="Calibri"/>
          <w:color w:val="000000" w:themeColor="text1"/>
          <w:sz w:val="22"/>
          <w:szCs w:val="22"/>
        </w:rPr>
        <w:t>0 punts.</w:t>
      </w:r>
      <w:r w:rsidRPr="00765C1D">
        <w:rPr>
          <w:rFonts w:ascii="Calibri" w:hAnsi="Calibri" w:cs="Calibri"/>
          <w:color w:val="000000" w:themeColor="text1"/>
          <w:sz w:val="22"/>
          <w:szCs w:val="22"/>
        </w:rPr>
        <w:t xml:space="preserve"> </w:t>
      </w:r>
    </w:p>
    <w:p w:rsidR="00B0597A" w:rsidRDefault="00B0597A" w:rsidP="00C636CB">
      <w:pPr>
        <w:ind w:left="1259"/>
        <w:jc w:val="both"/>
        <w:rPr>
          <w:rFonts w:ascii="Calibri" w:hAnsi="Calibri"/>
          <w:sz w:val="16"/>
          <w:szCs w:val="16"/>
        </w:rPr>
      </w:pPr>
    </w:p>
    <w:p w:rsidR="004C0EC1" w:rsidRPr="00075385" w:rsidRDefault="004C0EC1" w:rsidP="00C636CB">
      <w:pPr>
        <w:jc w:val="both"/>
        <w:rPr>
          <w:rFonts w:ascii="Calibri" w:hAnsi="Calibri"/>
          <w:b/>
          <w:color w:val="000000"/>
          <w:sz w:val="18"/>
          <w:szCs w:val="24"/>
        </w:rPr>
      </w:pPr>
    </w:p>
    <w:p w:rsidR="00E91A59" w:rsidRPr="00075385" w:rsidRDefault="00302708" w:rsidP="00C636CB">
      <w:pPr>
        <w:pBdr>
          <w:top w:val="single" w:sz="4" w:space="0" w:color="auto"/>
          <w:left w:val="single" w:sz="4" w:space="4" w:color="auto"/>
          <w:bottom w:val="single" w:sz="4" w:space="1" w:color="auto"/>
          <w:right w:val="single" w:sz="4" w:space="4" w:color="auto"/>
        </w:pBdr>
        <w:jc w:val="both"/>
        <w:rPr>
          <w:rFonts w:ascii="Calibri" w:hAnsi="Calibri"/>
          <w:b/>
          <w:color w:val="000000"/>
          <w:sz w:val="22"/>
        </w:rPr>
      </w:pPr>
      <w:r>
        <w:rPr>
          <w:rFonts w:ascii="Calibri" w:hAnsi="Calibri"/>
          <w:b/>
          <w:color w:val="000000"/>
          <w:sz w:val="22"/>
        </w:rPr>
        <w:t>6</w:t>
      </w:r>
      <w:r w:rsidR="00A20C2F" w:rsidRPr="00075385">
        <w:rPr>
          <w:rFonts w:ascii="Calibri" w:hAnsi="Calibri"/>
          <w:b/>
          <w:color w:val="000000"/>
          <w:sz w:val="22"/>
        </w:rPr>
        <w:t>.</w:t>
      </w:r>
      <w:r w:rsidR="00F2370B" w:rsidRPr="00075385">
        <w:rPr>
          <w:rFonts w:ascii="Calibri" w:hAnsi="Calibri"/>
          <w:b/>
          <w:color w:val="000000"/>
          <w:sz w:val="22"/>
        </w:rPr>
        <w:t>-</w:t>
      </w:r>
      <w:r w:rsidR="00E91A59" w:rsidRPr="00075385">
        <w:rPr>
          <w:rFonts w:ascii="Calibri" w:hAnsi="Calibri"/>
          <w:b/>
          <w:color w:val="000000"/>
          <w:sz w:val="22"/>
        </w:rPr>
        <w:t xml:space="preserve"> </w:t>
      </w:r>
      <w:r w:rsidR="00623562">
        <w:rPr>
          <w:rFonts w:ascii="Calibri" w:hAnsi="Calibri"/>
          <w:b/>
          <w:color w:val="000000"/>
          <w:sz w:val="22"/>
        </w:rPr>
        <w:t xml:space="preserve">DESPESES </w:t>
      </w:r>
      <w:r w:rsidR="00110189">
        <w:rPr>
          <w:rFonts w:ascii="Calibri" w:hAnsi="Calibri"/>
          <w:b/>
          <w:color w:val="000000"/>
          <w:sz w:val="22"/>
        </w:rPr>
        <w:t xml:space="preserve">SUBVENCIONABLES </w:t>
      </w:r>
    </w:p>
    <w:p w:rsidR="00312CCD" w:rsidRDefault="00312CCD" w:rsidP="003A61FE">
      <w:pPr>
        <w:spacing w:before="120"/>
        <w:jc w:val="both"/>
        <w:rPr>
          <w:rFonts w:ascii="Calibri" w:hAnsi="Calibri"/>
          <w:color w:val="000000"/>
          <w:sz w:val="22"/>
          <w:szCs w:val="22"/>
        </w:rPr>
      </w:pPr>
      <w:r>
        <w:rPr>
          <w:rFonts w:ascii="Calibri" w:hAnsi="Calibri"/>
          <w:color w:val="000000"/>
          <w:sz w:val="22"/>
          <w:szCs w:val="22"/>
        </w:rPr>
        <w:t xml:space="preserve">Es consideraran despeses subvencionables aquelles que de manera </w:t>
      </w:r>
      <w:r w:rsidR="009E1752">
        <w:rPr>
          <w:rFonts w:ascii="Calibri" w:hAnsi="Calibri"/>
          <w:color w:val="000000"/>
          <w:sz w:val="22"/>
          <w:szCs w:val="22"/>
        </w:rPr>
        <w:t>indubtable</w:t>
      </w:r>
      <w:r>
        <w:rPr>
          <w:rFonts w:ascii="Calibri" w:hAnsi="Calibri"/>
          <w:color w:val="000000"/>
          <w:sz w:val="22"/>
          <w:szCs w:val="22"/>
        </w:rPr>
        <w:t xml:space="preserve"> responguin de la na</w:t>
      </w:r>
      <w:r w:rsidR="009E1752">
        <w:rPr>
          <w:rFonts w:ascii="Calibri" w:hAnsi="Calibri"/>
          <w:color w:val="000000"/>
          <w:sz w:val="22"/>
          <w:szCs w:val="22"/>
        </w:rPr>
        <w:t>turalesa de l’activitat subvencionada, resultin estrictament necessàries i es realitzin en el transcurs del curs 202</w:t>
      </w:r>
      <w:r w:rsidR="007C337F">
        <w:rPr>
          <w:rFonts w:ascii="Calibri" w:hAnsi="Calibri"/>
          <w:color w:val="000000"/>
          <w:sz w:val="22"/>
          <w:szCs w:val="22"/>
        </w:rPr>
        <w:t>5</w:t>
      </w:r>
      <w:r w:rsidR="009E1752">
        <w:rPr>
          <w:rFonts w:ascii="Calibri" w:hAnsi="Calibri"/>
          <w:color w:val="000000"/>
          <w:sz w:val="22"/>
          <w:szCs w:val="22"/>
        </w:rPr>
        <w:t>-202</w:t>
      </w:r>
      <w:r w:rsidR="007C337F">
        <w:rPr>
          <w:rFonts w:ascii="Calibri" w:hAnsi="Calibri"/>
          <w:color w:val="000000"/>
          <w:sz w:val="22"/>
          <w:szCs w:val="22"/>
        </w:rPr>
        <w:t>6</w:t>
      </w:r>
      <w:r w:rsidR="009E1752">
        <w:rPr>
          <w:rFonts w:ascii="Calibri" w:hAnsi="Calibri"/>
          <w:color w:val="000000"/>
          <w:sz w:val="22"/>
          <w:szCs w:val="22"/>
        </w:rPr>
        <w:t xml:space="preserve"> per la que està convocada la subvenció. En cap cas les despeses subvencionables podran ser superiors als valors de mercat. </w:t>
      </w:r>
    </w:p>
    <w:p w:rsidR="009E1752" w:rsidRDefault="009E1752" w:rsidP="00BA6429">
      <w:pPr>
        <w:jc w:val="both"/>
        <w:rPr>
          <w:rFonts w:ascii="Calibri" w:hAnsi="Calibri"/>
          <w:color w:val="000000"/>
          <w:sz w:val="22"/>
          <w:szCs w:val="22"/>
        </w:rPr>
      </w:pPr>
    </w:p>
    <w:p w:rsidR="00390078" w:rsidRDefault="009E1752" w:rsidP="00BA6429">
      <w:pPr>
        <w:jc w:val="both"/>
        <w:rPr>
          <w:rFonts w:ascii="Calibri" w:hAnsi="Calibri"/>
          <w:color w:val="000000"/>
          <w:sz w:val="22"/>
          <w:szCs w:val="22"/>
        </w:rPr>
      </w:pPr>
      <w:r>
        <w:rPr>
          <w:rFonts w:ascii="Calibri" w:hAnsi="Calibri"/>
          <w:color w:val="000000"/>
          <w:sz w:val="22"/>
          <w:szCs w:val="22"/>
        </w:rPr>
        <w:t xml:space="preserve">La interpretació de les despeses subvencionables es farà d’acord amb l’article 31 </w:t>
      </w:r>
      <w:r w:rsidR="0097404C">
        <w:rPr>
          <w:rFonts w:ascii="Calibri" w:hAnsi="Calibri"/>
          <w:color w:val="000000"/>
          <w:sz w:val="22"/>
          <w:szCs w:val="22"/>
        </w:rPr>
        <w:t>LGS</w:t>
      </w:r>
      <w:r>
        <w:rPr>
          <w:rFonts w:ascii="Calibri" w:hAnsi="Calibri"/>
          <w:color w:val="000000"/>
          <w:sz w:val="22"/>
          <w:szCs w:val="22"/>
        </w:rPr>
        <w:t xml:space="preserve"> i l’article 38 </w:t>
      </w:r>
      <w:r w:rsidR="0097404C">
        <w:rPr>
          <w:rFonts w:ascii="Calibri" w:hAnsi="Calibri"/>
          <w:color w:val="000000"/>
          <w:sz w:val="22"/>
          <w:szCs w:val="22"/>
        </w:rPr>
        <w:t>OMS</w:t>
      </w:r>
      <w:r>
        <w:rPr>
          <w:rFonts w:ascii="Calibri" w:hAnsi="Calibri"/>
          <w:color w:val="000000"/>
          <w:sz w:val="22"/>
          <w:szCs w:val="22"/>
        </w:rPr>
        <w:t>. De conformitat amb aquests articles, e</w:t>
      </w:r>
      <w:r w:rsidR="00390078">
        <w:rPr>
          <w:rFonts w:ascii="Calibri" w:hAnsi="Calibri"/>
          <w:color w:val="000000"/>
          <w:sz w:val="22"/>
          <w:szCs w:val="22"/>
        </w:rPr>
        <w:t>n cap cas seran despeses subvencionables</w:t>
      </w:r>
      <w:r>
        <w:rPr>
          <w:rFonts w:ascii="Calibri" w:hAnsi="Calibri"/>
          <w:color w:val="000000"/>
          <w:sz w:val="22"/>
          <w:szCs w:val="22"/>
        </w:rPr>
        <w:t>:</w:t>
      </w:r>
    </w:p>
    <w:p w:rsidR="00390078" w:rsidRPr="00164626" w:rsidRDefault="00390078" w:rsidP="004A0BB2">
      <w:pPr>
        <w:pStyle w:val="Prrafodelista"/>
        <w:numPr>
          <w:ilvl w:val="0"/>
          <w:numId w:val="8"/>
        </w:numPr>
        <w:jc w:val="both"/>
        <w:rPr>
          <w:rFonts w:ascii="Calibri" w:hAnsi="Calibri"/>
          <w:color w:val="000000"/>
          <w:sz w:val="22"/>
          <w:szCs w:val="22"/>
        </w:rPr>
      </w:pPr>
      <w:r w:rsidRPr="00164626">
        <w:rPr>
          <w:rFonts w:ascii="Calibri" w:hAnsi="Calibri"/>
          <w:color w:val="000000"/>
          <w:sz w:val="22"/>
          <w:szCs w:val="22"/>
        </w:rPr>
        <w:t>Els interessos deutors dels comptes bancaris</w:t>
      </w:r>
    </w:p>
    <w:p w:rsidR="00390078" w:rsidRPr="00164626" w:rsidRDefault="00390078" w:rsidP="004A0BB2">
      <w:pPr>
        <w:pStyle w:val="Prrafodelista"/>
        <w:numPr>
          <w:ilvl w:val="0"/>
          <w:numId w:val="8"/>
        </w:numPr>
        <w:jc w:val="both"/>
        <w:rPr>
          <w:rFonts w:ascii="Calibri" w:hAnsi="Calibri"/>
          <w:color w:val="000000"/>
          <w:sz w:val="22"/>
          <w:szCs w:val="22"/>
        </w:rPr>
      </w:pPr>
      <w:r w:rsidRPr="00164626">
        <w:rPr>
          <w:rFonts w:ascii="Calibri" w:hAnsi="Calibri"/>
          <w:color w:val="000000"/>
          <w:sz w:val="22"/>
          <w:szCs w:val="22"/>
        </w:rPr>
        <w:t>Interessos, recàrrecs i sancions administratives i penals</w:t>
      </w:r>
    </w:p>
    <w:p w:rsidR="00390078" w:rsidRPr="00164626" w:rsidRDefault="00390078" w:rsidP="004A0BB2">
      <w:pPr>
        <w:pStyle w:val="Prrafodelista"/>
        <w:numPr>
          <w:ilvl w:val="0"/>
          <w:numId w:val="8"/>
        </w:numPr>
        <w:jc w:val="both"/>
        <w:rPr>
          <w:rFonts w:ascii="Calibri" w:hAnsi="Calibri"/>
          <w:color w:val="000000"/>
          <w:sz w:val="22"/>
          <w:szCs w:val="22"/>
        </w:rPr>
      </w:pPr>
      <w:r w:rsidRPr="00164626">
        <w:rPr>
          <w:rFonts w:ascii="Calibri" w:hAnsi="Calibri"/>
          <w:color w:val="000000"/>
          <w:sz w:val="22"/>
          <w:szCs w:val="22"/>
        </w:rPr>
        <w:t>Despeses de procediments judicials</w:t>
      </w:r>
    </w:p>
    <w:p w:rsidR="009E1752" w:rsidRPr="00164626" w:rsidRDefault="009E1752" w:rsidP="004A0BB2">
      <w:pPr>
        <w:pStyle w:val="Prrafodelista"/>
        <w:numPr>
          <w:ilvl w:val="0"/>
          <w:numId w:val="8"/>
        </w:numPr>
        <w:jc w:val="both"/>
        <w:rPr>
          <w:rFonts w:ascii="Calibri" w:hAnsi="Calibri"/>
          <w:color w:val="000000"/>
          <w:sz w:val="22"/>
          <w:szCs w:val="22"/>
        </w:rPr>
      </w:pPr>
      <w:r w:rsidRPr="00164626">
        <w:rPr>
          <w:rFonts w:ascii="Calibri" w:hAnsi="Calibri"/>
          <w:color w:val="000000"/>
          <w:sz w:val="22"/>
          <w:szCs w:val="22"/>
        </w:rPr>
        <w:t>Els tributs locals</w:t>
      </w:r>
    </w:p>
    <w:p w:rsidR="009E1752" w:rsidRDefault="009E1752" w:rsidP="00BA6429">
      <w:pPr>
        <w:jc w:val="both"/>
        <w:rPr>
          <w:rFonts w:ascii="Calibri" w:hAnsi="Calibri"/>
          <w:color w:val="000000"/>
          <w:sz w:val="22"/>
          <w:szCs w:val="22"/>
        </w:rPr>
      </w:pPr>
    </w:p>
    <w:p w:rsidR="009E1752" w:rsidRPr="00164626" w:rsidRDefault="009E1752" w:rsidP="00BA6429">
      <w:pPr>
        <w:jc w:val="both"/>
        <w:rPr>
          <w:rFonts w:ascii="Calibri" w:hAnsi="Calibri"/>
          <w:color w:val="000000"/>
          <w:sz w:val="22"/>
          <w:szCs w:val="22"/>
        </w:rPr>
      </w:pPr>
      <w:r w:rsidRPr="00164626">
        <w:rPr>
          <w:rFonts w:ascii="Calibri" w:hAnsi="Calibri"/>
          <w:color w:val="000000"/>
          <w:sz w:val="22"/>
          <w:szCs w:val="22"/>
        </w:rPr>
        <w:t xml:space="preserve">Així mateix, </w:t>
      </w:r>
      <w:r w:rsidR="00D006F0" w:rsidRPr="00164626">
        <w:rPr>
          <w:rFonts w:ascii="Calibri" w:hAnsi="Calibri"/>
          <w:color w:val="000000"/>
          <w:sz w:val="22"/>
          <w:szCs w:val="22"/>
          <w:u w:val="single"/>
        </w:rPr>
        <w:t>de conformitat amb aquesta convocatòria NO</w:t>
      </w:r>
      <w:r w:rsidRPr="00164626">
        <w:rPr>
          <w:rFonts w:ascii="Calibri" w:hAnsi="Calibri"/>
          <w:color w:val="000000"/>
          <w:sz w:val="22"/>
          <w:szCs w:val="22"/>
          <w:u w:val="single"/>
        </w:rPr>
        <w:t xml:space="preserve"> </w:t>
      </w:r>
      <w:r w:rsidR="0097404C" w:rsidRPr="00164626">
        <w:rPr>
          <w:rFonts w:ascii="Calibri" w:hAnsi="Calibri"/>
          <w:color w:val="000000"/>
          <w:sz w:val="22"/>
          <w:szCs w:val="22"/>
          <w:u w:val="single"/>
        </w:rPr>
        <w:t>s</w:t>
      </w:r>
      <w:r w:rsidR="00B41CF5" w:rsidRPr="00164626">
        <w:rPr>
          <w:rFonts w:ascii="Calibri" w:hAnsi="Calibri"/>
          <w:color w:val="000000"/>
          <w:sz w:val="22"/>
          <w:szCs w:val="22"/>
          <w:u w:val="single"/>
        </w:rPr>
        <w:t>ó</w:t>
      </w:r>
      <w:r w:rsidR="0097404C" w:rsidRPr="00164626">
        <w:rPr>
          <w:rFonts w:ascii="Calibri" w:hAnsi="Calibri"/>
          <w:color w:val="000000"/>
          <w:sz w:val="22"/>
          <w:szCs w:val="22"/>
          <w:u w:val="single"/>
        </w:rPr>
        <w:t xml:space="preserve">n conceptes </w:t>
      </w:r>
      <w:r w:rsidRPr="00164626">
        <w:rPr>
          <w:rFonts w:ascii="Calibri" w:hAnsi="Calibri"/>
          <w:color w:val="000000"/>
          <w:sz w:val="22"/>
          <w:szCs w:val="22"/>
          <w:u w:val="single"/>
        </w:rPr>
        <w:t>subvencionables</w:t>
      </w:r>
      <w:r w:rsidR="0092311A" w:rsidRPr="0092311A">
        <w:rPr>
          <w:rFonts w:ascii="Calibri" w:hAnsi="Calibri"/>
          <w:color w:val="000000"/>
          <w:sz w:val="22"/>
          <w:szCs w:val="22"/>
        </w:rPr>
        <w:t>:</w:t>
      </w:r>
    </w:p>
    <w:p w:rsidR="00BA6429" w:rsidRPr="00164626" w:rsidRDefault="00BA6429" w:rsidP="004A0BB2">
      <w:pPr>
        <w:pStyle w:val="Prrafodelista"/>
        <w:numPr>
          <w:ilvl w:val="0"/>
          <w:numId w:val="7"/>
        </w:numPr>
        <w:jc w:val="both"/>
        <w:rPr>
          <w:rFonts w:ascii="Calibri" w:hAnsi="Calibri"/>
          <w:color w:val="000000"/>
          <w:sz w:val="22"/>
          <w:szCs w:val="22"/>
        </w:rPr>
      </w:pPr>
      <w:r w:rsidRPr="00164626">
        <w:rPr>
          <w:rFonts w:ascii="Calibri" w:hAnsi="Calibri"/>
          <w:color w:val="000000"/>
          <w:sz w:val="22"/>
          <w:szCs w:val="22"/>
        </w:rPr>
        <w:t>Sortides fora de l’illa</w:t>
      </w:r>
    </w:p>
    <w:p w:rsidR="00BA6429" w:rsidRPr="00164626" w:rsidRDefault="00BA6429" w:rsidP="004A0BB2">
      <w:pPr>
        <w:pStyle w:val="Prrafodelista"/>
        <w:numPr>
          <w:ilvl w:val="0"/>
          <w:numId w:val="7"/>
        </w:numPr>
        <w:jc w:val="both"/>
        <w:rPr>
          <w:rFonts w:ascii="Calibri" w:hAnsi="Calibri"/>
          <w:color w:val="000000"/>
          <w:sz w:val="22"/>
          <w:szCs w:val="22"/>
        </w:rPr>
      </w:pPr>
      <w:r w:rsidRPr="00164626">
        <w:rPr>
          <w:rFonts w:ascii="Calibri" w:hAnsi="Calibri"/>
          <w:color w:val="000000"/>
          <w:sz w:val="22"/>
          <w:szCs w:val="22"/>
        </w:rPr>
        <w:t>Desplaçaments</w:t>
      </w:r>
    </w:p>
    <w:p w:rsidR="00BA6429" w:rsidRPr="00164626" w:rsidRDefault="00BA6429" w:rsidP="004A0BB2">
      <w:pPr>
        <w:pStyle w:val="Prrafodelista"/>
        <w:numPr>
          <w:ilvl w:val="0"/>
          <w:numId w:val="7"/>
        </w:numPr>
        <w:jc w:val="both"/>
        <w:rPr>
          <w:rFonts w:ascii="Calibri" w:hAnsi="Calibri"/>
          <w:color w:val="000000"/>
          <w:sz w:val="22"/>
          <w:szCs w:val="22"/>
        </w:rPr>
      </w:pPr>
      <w:r w:rsidRPr="00164626">
        <w:rPr>
          <w:rFonts w:ascii="Calibri" w:hAnsi="Calibri"/>
          <w:color w:val="000000"/>
          <w:sz w:val="22"/>
          <w:szCs w:val="22"/>
        </w:rPr>
        <w:t>Activitats esportives</w:t>
      </w:r>
    </w:p>
    <w:p w:rsidR="00BA6429" w:rsidRPr="00164626" w:rsidRDefault="00BA6429" w:rsidP="004A0BB2">
      <w:pPr>
        <w:pStyle w:val="Prrafodelista"/>
        <w:numPr>
          <w:ilvl w:val="0"/>
          <w:numId w:val="7"/>
        </w:numPr>
        <w:jc w:val="both"/>
        <w:rPr>
          <w:rFonts w:ascii="Calibri" w:hAnsi="Calibri"/>
          <w:color w:val="000000"/>
          <w:sz w:val="22"/>
          <w:szCs w:val="22"/>
        </w:rPr>
      </w:pPr>
      <w:r w:rsidRPr="00164626">
        <w:rPr>
          <w:rFonts w:ascii="Calibri" w:hAnsi="Calibri"/>
          <w:color w:val="000000"/>
          <w:sz w:val="22"/>
          <w:szCs w:val="22"/>
        </w:rPr>
        <w:t>Monitors per la realització d’activitats dins l’horari escolar</w:t>
      </w:r>
    </w:p>
    <w:p w:rsidR="00BA6429" w:rsidRPr="00164626" w:rsidRDefault="00BA6429" w:rsidP="004A0BB2">
      <w:pPr>
        <w:pStyle w:val="Prrafodelista"/>
        <w:numPr>
          <w:ilvl w:val="0"/>
          <w:numId w:val="7"/>
        </w:numPr>
        <w:jc w:val="both"/>
        <w:rPr>
          <w:rFonts w:ascii="Calibri" w:hAnsi="Calibri"/>
          <w:color w:val="000000"/>
          <w:sz w:val="22"/>
          <w:szCs w:val="22"/>
        </w:rPr>
      </w:pPr>
      <w:r w:rsidRPr="00164626">
        <w:rPr>
          <w:rFonts w:ascii="Calibri" w:hAnsi="Calibri"/>
          <w:color w:val="000000"/>
          <w:sz w:val="22"/>
          <w:szCs w:val="22"/>
        </w:rPr>
        <w:t>Entrades per a espectacles</w:t>
      </w:r>
    </w:p>
    <w:p w:rsidR="00BA6429" w:rsidRPr="00164626" w:rsidRDefault="00BA6429" w:rsidP="004A0BB2">
      <w:pPr>
        <w:pStyle w:val="Prrafodelista"/>
        <w:numPr>
          <w:ilvl w:val="0"/>
          <w:numId w:val="7"/>
        </w:numPr>
        <w:jc w:val="both"/>
        <w:rPr>
          <w:rFonts w:ascii="Calibri" w:hAnsi="Calibri"/>
          <w:color w:val="000000"/>
          <w:sz w:val="22"/>
          <w:szCs w:val="22"/>
        </w:rPr>
      </w:pPr>
      <w:r w:rsidRPr="00164626">
        <w:rPr>
          <w:rFonts w:ascii="Calibri" w:hAnsi="Calibri"/>
          <w:color w:val="000000"/>
          <w:sz w:val="22"/>
          <w:szCs w:val="22"/>
        </w:rPr>
        <w:t>Compra d’aliments per celebracions</w:t>
      </w:r>
    </w:p>
    <w:p w:rsidR="00BA6429" w:rsidRPr="00164626" w:rsidRDefault="00BA6429" w:rsidP="004A0BB2">
      <w:pPr>
        <w:pStyle w:val="Prrafodelista"/>
        <w:numPr>
          <w:ilvl w:val="0"/>
          <w:numId w:val="7"/>
        </w:numPr>
        <w:jc w:val="both"/>
        <w:rPr>
          <w:rFonts w:ascii="Calibri" w:hAnsi="Calibri"/>
          <w:color w:val="000000"/>
          <w:sz w:val="22"/>
          <w:szCs w:val="22"/>
        </w:rPr>
      </w:pPr>
      <w:r w:rsidRPr="00164626">
        <w:rPr>
          <w:rFonts w:ascii="Calibri" w:hAnsi="Calibri"/>
          <w:color w:val="000000"/>
          <w:sz w:val="22"/>
          <w:szCs w:val="22"/>
        </w:rPr>
        <w:lastRenderedPageBreak/>
        <w:t>Despeses d’electricitat i aigua</w:t>
      </w:r>
    </w:p>
    <w:p w:rsidR="007C337F" w:rsidRPr="00BB631D" w:rsidRDefault="00BA6429" w:rsidP="004A0BB2">
      <w:pPr>
        <w:pStyle w:val="Prrafodelista"/>
        <w:numPr>
          <w:ilvl w:val="0"/>
          <w:numId w:val="7"/>
        </w:numPr>
        <w:jc w:val="both"/>
        <w:rPr>
          <w:rFonts w:ascii="Calibri" w:hAnsi="Calibri"/>
          <w:color w:val="000000"/>
          <w:sz w:val="22"/>
          <w:szCs w:val="22"/>
        </w:rPr>
      </w:pPr>
      <w:r w:rsidRPr="00164626">
        <w:rPr>
          <w:rFonts w:ascii="Calibri" w:hAnsi="Calibri"/>
          <w:color w:val="000000"/>
          <w:sz w:val="22"/>
          <w:szCs w:val="22"/>
        </w:rPr>
        <w:t>Les activitats que incloguin publicitat o patrocini de begudes alcohòliques, sales de joc, jocs d’apostes i altres jocs digitals que puguin causar trastorns additius</w:t>
      </w:r>
    </w:p>
    <w:p w:rsidR="004F2106" w:rsidRPr="006B74C9" w:rsidRDefault="004F2106" w:rsidP="00C636CB">
      <w:pPr>
        <w:ind w:left="705"/>
        <w:jc w:val="both"/>
        <w:rPr>
          <w:rFonts w:ascii="Calibri" w:hAnsi="Calibri"/>
          <w:color w:val="000000"/>
          <w:sz w:val="16"/>
          <w:szCs w:val="16"/>
        </w:rPr>
      </w:pPr>
    </w:p>
    <w:p w:rsidR="00A20C2F" w:rsidRPr="00075385" w:rsidRDefault="00302708" w:rsidP="00302708">
      <w:pPr>
        <w:pBdr>
          <w:top w:val="single" w:sz="4" w:space="0" w:color="auto"/>
          <w:left w:val="single" w:sz="4" w:space="4" w:color="auto"/>
          <w:bottom w:val="single" w:sz="4" w:space="1" w:color="auto"/>
          <w:right w:val="single" w:sz="4" w:space="4" w:color="auto"/>
        </w:pBdr>
        <w:jc w:val="both"/>
        <w:rPr>
          <w:rFonts w:ascii="Calibri" w:hAnsi="Calibri"/>
          <w:b/>
          <w:color w:val="000000"/>
          <w:sz w:val="22"/>
        </w:rPr>
      </w:pPr>
      <w:r>
        <w:rPr>
          <w:rFonts w:ascii="Calibri" w:hAnsi="Calibri"/>
          <w:b/>
          <w:color w:val="000000"/>
          <w:sz w:val="22"/>
        </w:rPr>
        <w:t>7</w:t>
      </w:r>
      <w:r w:rsidR="00A20C2F" w:rsidRPr="00075385">
        <w:rPr>
          <w:rFonts w:ascii="Calibri" w:hAnsi="Calibri"/>
          <w:b/>
          <w:color w:val="000000"/>
          <w:sz w:val="22"/>
        </w:rPr>
        <w:t>.- SUBCONTRACTACIÓ</w:t>
      </w:r>
    </w:p>
    <w:p w:rsidR="001806F3" w:rsidRDefault="00A20C2F" w:rsidP="003A61FE">
      <w:pPr>
        <w:spacing w:before="120"/>
        <w:jc w:val="both"/>
        <w:rPr>
          <w:rFonts w:ascii="Calibri" w:hAnsi="Calibri"/>
          <w:sz w:val="22"/>
        </w:rPr>
      </w:pPr>
      <w:r w:rsidRPr="00075385">
        <w:rPr>
          <w:rFonts w:ascii="Calibri" w:hAnsi="Calibri"/>
          <w:sz w:val="22"/>
        </w:rPr>
        <w:t xml:space="preserve">D’acord </w:t>
      </w:r>
      <w:r w:rsidR="00BA6429">
        <w:rPr>
          <w:rFonts w:ascii="Calibri" w:hAnsi="Calibri"/>
          <w:sz w:val="22"/>
        </w:rPr>
        <w:t xml:space="preserve">amb l’article 39.2 </w:t>
      </w:r>
      <w:r w:rsidR="0097404C">
        <w:rPr>
          <w:rFonts w:ascii="Calibri" w:hAnsi="Calibri"/>
          <w:sz w:val="22"/>
        </w:rPr>
        <w:t>OMS</w:t>
      </w:r>
      <w:r w:rsidRPr="00075385">
        <w:rPr>
          <w:rFonts w:ascii="Calibri" w:hAnsi="Calibri"/>
          <w:sz w:val="22"/>
        </w:rPr>
        <w:t xml:space="preserve"> es podrà subcontractar el 100% de l’activitat subvencionada.</w:t>
      </w:r>
    </w:p>
    <w:p w:rsidR="00563BFE" w:rsidRDefault="00563BFE" w:rsidP="00C636CB">
      <w:pPr>
        <w:jc w:val="both"/>
        <w:rPr>
          <w:rFonts w:ascii="Calibri" w:hAnsi="Calibri"/>
          <w:sz w:val="22"/>
        </w:rPr>
      </w:pPr>
    </w:p>
    <w:p w:rsidR="00563BFE" w:rsidRPr="00075385" w:rsidRDefault="00563BFE" w:rsidP="00563BFE">
      <w:pPr>
        <w:pBdr>
          <w:top w:val="single" w:sz="4" w:space="1" w:color="auto"/>
          <w:left w:val="single" w:sz="4" w:space="4" w:color="auto"/>
          <w:bottom w:val="single" w:sz="4" w:space="1" w:color="auto"/>
          <w:right w:val="single" w:sz="4" w:space="4" w:color="auto"/>
        </w:pBdr>
        <w:jc w:val="both"/>
        <w:rPr>
          <w:rFonts w:ascii="Calibri" w:hAnsi="Calibri"/>
          <w:b/>
          <w:sz w:val="22"/>
        </w:rPr>
      </w:pPr>
      <w:r>
        <w:rPr>
          <w:rFonts w:ascii="Calibri" w:hAnsi="Calibri"/>
          <w:b/>
          <w:sz w:val="22"/>
        </w:rPr>
        <w:t>8</w:t>
      </w:r>
      <w:r w:rsidRPr="00075385">
        <w:rPr>
          <w:rFonts w:ascii="Calibri" w:hAnsi="Calibri"/>
          <w:b/>
          <w:sz w:val="22"/>
        </w:rPr>
        <w:t>.- ÒRGANS COM</w:t>
      </w:r>
      <w:r>
        <w:rPr>
          <w:rFonts w:ascii="Calibri" w:hAnsi="Calibri"/>
          <w:b/>
          <w:sz w:val="22"/>
        </w:rPr>
        <w:t>PETENTS</w:t>
      </w:r>
    </w:p>
    <w:p w:rsidR="00563BFE" w:rsidRDefault="00563BFE" w:rsidP="003A61FE">
      <w:pPr>
        <w:spacing w:before="120"/>
        <w:jc w:val="both"/>
        <w:rPr>
          <w:rFonts w:ascii="Calibri" w:hAnsi="Calibri"/>
          <w:sz w:val="22"/>
        </w:rPr>
      </w:pPr>
      <w:r>
        <w:rPr>
          <w:rFonts w:ascii="Calibri" w:hAnsi="Calibri"/>
          <w:sz w:val="22"/>
        </w:rPr>
        <w:t>La comprovació de que la sol·licitud reuneix els requisits exigits en aquesta convocatòria i de que s’aporta tota la documentació a la que es refereix el punt anterior competirà a l’òrgan instructor que podrà requerir l’esmenar una instància. Aquells que després de requerits no aport</w:t>
      </w:r>
      <w:r w:rsidR="00B41CF5">
        <w:rPr>
          <w:rFonts w:ascii="Calibri" w:hAnsi="Calibri"/>
          <w:sz w:val="22"/>
        </w:rPr>
        <w:t>i</w:t>
      </w:r>
      <w:r>
        <w:rPr>
          <w:rFonts w:ascii="Calibri" w:hAnsi="Calibri"/>
          <w:sz w:val="22"/>
        </w:rPr>
        <w:t xml:space="preserve">n la documentació sol·licitada o no esmenessin els defectes en el termini màxim i improrrogable de deu dies se’ls hi </w:t>
      </w:r>
      <w:r w:rsidR="007C337F">
        <w:rPr>
          <w:rFonts w:ascii="Calibri" w:hAnsi="Calibri"/>
          <w:sz w:val="22"/>
        </w:rPr>
        <w:t>tindrà</w:t>
      </w:r>
      <w:r>
        <w:rPr>
          <w:rFonts w:ascii="Calibri" w:hAnsi="Calibri"/>
          <w:sz w:val="22"/>
        </w:rPr>
        <w:t xml:space="preserve"> per desistits de la seva sol·licitud, sense més tràmits, amb la resolució prèvia corresponent.</w:t>
      </w:r>
    </w:p>
    <w:p w:rsidR="00563BFE" w:rsidRPr="006401DB" w:rsidRDefault="00563BFE" w:rsidP="00563BFE">
      <w:pPr>
        <w:jc w:val="both"/>
        <w:rPr>
          <w:rFonts w:ascii="Calibri" w:hAnsi="Calibri"/>
          <w:sz w:val="22"/>
        </w:rPr>
      </w:pPr>
    </w:p>
    <w:p w:rsidR="00563BFE" w:rsidRDefault="00563BFE" w:rsidP="00563BFE">
      <w:pPr>
        <w:jc w:val="both"/>
        <w:rPr>
          <w:rFonts w:ascii="Calibri" w:hAnsi="Calibri"/>
          <w:color w:val="000000"/>
          <w:sz w:val="22"/>
        </w:rPr>
      </w:pPr>
      <w:r w:rsidRPr="00721D74">
        <w:rPr>
          <w:rFonts w:ascii="Calibri" w:hAnsi="Calibri"/>
          <w:color w:val="000000"/>
          <w:sz w:val="22"/>
        </w:rPr>
        <w:t xml:space="preserve">L’òrgan instructor és </w:t>
      </w:r>
      <w:r>
        <w:rPr>
          <w:rFonts w:ascii="Calibri" w:hAnsi="Calibri"/>
          <w:color w:val="000000"/>
          <w:sz w:val="22"/>
        </w:rPr>
        <w:t>el Cap de Departament d’Educació</w:t>
      </w:r>
      <w:r w:rsidRPr="00721D74">
        <w:rPr>
          <w:rFonts w:ascii="Calibri" w:hAnsi="Calibri"/>
          <w:color w:val="000000"/>
          <w:sz w:val="22"/>
        </w:rPr>
        <w:t xml:space="preserve"> </w:t>
      </w:r>
      <w:r>
        <w:rPr>
          <w:rFonts w:ascii="Calibri" w:hAnsi="Calibri"/>
          <w:color w:val="000000"/>
          <w:sz w:val="22"/>
        </w:rPr>
        <w:t>dins la Direcció General d’Educació, Infància i Joventut dins la Regidoria de l’Àrea de Serveis Socials, Educació, Participació Ciutadana</w:t>
      </w:r>
      <w:r w:rsidR="007C337F">
        <w:rPr>
          <w:rFonts w:ascii="Calibri" w:hAnsi="Calibri"/>
          <w:color w:val="000000"/>
          <w:sz w:val="22"/>
        </w:rPr>
        <w:t xml:space="preserve">, </w:t>
      </w:r>
      <w:r>
        <w:rPr>
          <w:rFonts w:ascii="Calibri" w:hAnsi="Calibri"/>
          <w:color w:val="000000"/>
          <w:sz w:val="22"/>
        </w:rPr>
        <w:t>Joventut</w:t>
      </w:r>
      <w:r w:rsidR="007C337F">
        <w:rPr>
          <w:rFonts w:ascii="Calibri" w:hAnsi="Calibri"/>
          <w:color w:val="000000"/>
          <w:sz w:val="22"/>
        </w:rPr>
        <w:t xml:space="preserve"> i Igualtat d’oportunitats</w:t>
      </w:r>
      <w:r>
        <w:rPr>
          <w:rFonts w:ascii="Calibri" w:hAnsi="Calibri"/>
          <w:color w:val="000000"/>
          <w:sz w:val="22"/>
        </w:rPr>
        <w:t>.</w:t>
      </w:r>
    </w:p>
    <w:p w:rsidR="00563BFE" w:rsidRDefault="00563BFE" w:rsidP="00563BFE">
      <w:pPr>
        <w:jc w:val="both"/>
        <w:rPr>
          <w:rFonts w:ascii="Calibri" w:hAnsi="Calibri"/>
          <w:color w:val="000000"/>
          <w:sz w:val="22"/>
        </w:rPr>
      </w:pPr>
    </w:p>
    <w:p w:rsidR="00563BFE" w:rsidRPr="00075385" w:rsidRDefault="00563BFE" w:rsidP="00563BFE">
      <w:pPr>
        <w:jc w:val="both"/>
        <w:rPr>
          <w:rFonts w:ascii="Calibri" w:hAnsi="Calibri"/>
          <w:sz w:val="22"/>
        </w:rPr>
      </w:pPr>
      <w:r w:rsidRPr="00721D74">
        <w:rPr>
          <w:rFonts w:ascii="Calibri" w:hAnsi="Calibri"/>
          <w:color w:val="000000"/>
          <w:sz w:val="22"/>
        </w:rPr>
        <w:t>L’òrgan</w:t>
      </w:r>
      <w:r w:rsidRPr="00075385">
        <w:rPr>
          <w:rFonts w:ascii="Calibri" w:hAnsi="Calibri"/>
          <w:sz w:val="22"/>
        </w:rPr>
        <w:t xml:space="preserve"> competent per a la concessió de les subvencions és </w:t>
      </w:r>
      <w:smartTag w:uri="urn:schemas-microsoft-com:office:smarttags" w:element="PersonName">
        <w:smartTagPr>
          <w:attr w:name="ProductID" w:val="la Junta"/>
        </w:smartTagPr>
        <w:r w:rsidRPr="00075385">
          <w:rPr>
            <w:rFonts w:ascii="Calibri" w:hAnsi="Calibri"/>
            <w:sz w:val="22"/>
          </w:rPr>
          <w:t>la Junta</w:t>
        </w:r>
      </w:smartTag>
      <w:r w:rsidRPr="00075385">
        <w:rPr>
          <w:rFonts w:ascii="Calibri" w:hAnsi="Calibri"/>
          <w:sz w:val="22"/>
        </w:rPr>
        <w:t xml:space="preserve"> de Govern municipal.</w:t>
      </w:r>
    </w:p>
    <w:p w:rsidR="00563BFE" w:rsidRPr="00AD4BCB" w:rsidRDefault="00563BFE" w:rsidP="00563BFE">
      <w:pPr>
        <w:jc w:val="both"/>
        <w:rPr>
          <w:rFonts w:ascii="Calibri" w:hAnsi="Calibri"/>
          <w:sz w:val="24"/>
          <w:szCs w:val="24"/>
        </w:rPr>
      </w:pPr>
    </w:p>
    <w:p w:rsidR="00563BFE" w:rsidRPr="00075385" w:rsidRDefault="00563BFE" w:rsidP="00563BFE">
      <w:pPr>
        <w:pBdr>
          <w:top w:val="single" w:sz="4" w:space="1" w:color="auto"/>
          <w:left w:val="single" w:sz="4" w:space="4" w:color="auto"/>
          <w:bottom w:val="single" w:sz="4" w:space="1" w:color="auto"/>
          <w:right w:val="single" w:sz="4" w:space="4" w:color="auto"/>
        </w:pBdr>
        <w:jc w:val="both"/>
        <w:rPr>
          <w:rFonts w:ascii="Calibri" w:hAnsi="Calibri"/>
          <w:b/>
          <w:sz w:val="22"/>
        </w:rPr>
      </w:pPr>
      <w:r>
        <w:rPr>
          <w:rFonts w:ascii="Calibri" w:hAnsi="Calibri"/>
          <w:b/>
          <w:sz w:val="22"/>
        </w:rPr>
        <w:t>9</w:t>
      </w:r>
      <w:r w:rsidRPr="00075385">
        <w:rPr>
          <w:rFonts w:ascii="Calibri" w:hAnsi="Calibri"/>
          <w:b/>
          <w:sz w:val="22"/>
        </w:rPr>
        <w:t>.- COMISSIÓ AVALUADORA</w:t>
      </w:r>
    </w:p>
    <w:p w:rsidR="00563BFE" w:rsidRPr="009A78ED" w:rsidRDefault="00563BFE" w:rsidP="00694D81">
      <w:pPr>
        <w:spacing w:before="120"/>
        <w:jc w:val="both"/>
        <w:rPr>
          <w:rFonts w:ascii="Calibri" w:hAnsi="Calibri"/>
          <w:b/>
          <w:color w:val="000000" w:themeColor="text1"/>
          <w:sz w:val="22"/>
        </w:rPr>
      </w:pPr>
      <w:r w:rsidRPr="00075385">
        <w:rPr>
          <w:rFonts w:ascii="Calibri" w:hAnsi="Calibri"/>
          <w:sz w:val="22"/>
        </w:rPr>
        <w:t xml:space="preserve">Mitjançant </w:t>
      </w:r>
      <w:r w:rsidRPr="0065357F">
        <w:rPr>
          <w:rFonts w:ascii="Calibri" w:hAnsi="Calibri"/>
          <w:color w:val="000000" w:themeColor="text1"/>
          <w:sz w:val="22"/>
        </w:rPr>
        <w:t xml:space="preserve">decret de </w:t>
      </w:r>
      <w:proofErr w:type="spellStart"/>
      <w:r w:rsidRPr="0065357F">
        <w:rPr>
          <w:rFonts w:ascii="Calibri" w:hAnsi="Calibri"/>
          <w:color w:val="000000" w:themeColor="text1"/>
          <w:sz w:val="22"/>
        </w:rPr>
        <w:t>batlia</w:t>
      </w:r>
      <w:proofErr w:type="spellEnd"/>
      <w:r w:rsidRPr="0065357F">
        <w:rPr>
          <w:rFonts w:ascii="Calibri" w:hAnsi="Calibri"/>
          <w:color w:val="000000" w:themeColor="text1"/>
          <w:sz w:val="22"/>
        </w:rPr>
        <w:t xml:space="preserve"> </w:t>
      </w:r>
      <w:r w:rsidRPr="00075385">
        <w:rPr>
          <w:rFonts w:ascii="Calibri" w:hAnsi="Calibri"/>
          <w:sz w:val="22"/>
        </w:rPr>
        <w:t>s’establirà una comissió avaluadora de les sol·licituds presentades, que formularà la corresponent proposta de resolució a l’òrgan competent.</w:t>
      </w:r>
    </w:p>
    <w:p w:rsidR="00563BFE" w:rsidRPr="009A78ED" w:rsidRDefault="00563BFE" w:rsidP="00563BFE">
      <w:pPr>
        <w:shd w:val="clear" w:color="auto" w:fill="FFFFFF"/>
        <w:jc w:val="both"/>
        <w:rPr>
          <w:rFonts w:ascii="Calibri" w:hAnsi="Calibri"/>
          <w:b/>
          <w:color w:val="000000" w:themeColor="text1"/>
          <w:sz w:val="22"/>
        </w:rPr>
      </w:pPr>
    </w:p>
    <w:p w:rsidR="00563BFE" w:rsidRPr="008848C4" w:rsidRDefault="00563BFE" w:rsidP="009A78ED">
      <w:pPr>
        <w:shd w:val="clear" w:color="auto" w:fill="FFFFFF"/>
        <w:jc w:val="both"/>
        <w:rPr>
          <w:rFonts w:ascii="Calibri" w:hAnsi="Calibri"/>
          <w:b/>
          <w:color w:val="000000" w:themeColor="text1"/>
          <w:sz w:val="22"/>
        </w:rPr>
      </w:pPr>
      <w:r w:rsidRPr="008848C4">
        <w:rPr>
          <w:rFonts w:ascii="Calibri" w:hAnsi="Calibri"/>
          <w:b/>
          <w:color w:val="000000" w:themeColor="text1"/>
          <w:sz w:val="22"/>
        </w:rPr>
        <w:t>9.1.- COMPOSICIÓ DE LA COMISSIÓ AVALUADORA</w:t>
      </w:r>
    </w:p>
    <w:p w:rsidR="00D62D47" w:rsidRPr="00D62D47" w:rsidRDefault="00563BFE" w:rsidP="00D62D47">
      <w:pPr>
        <w:shd w:val="clear" w:color="auto" w:fill="FFFFFF"/>
        <w:ind w:left="180"/>
        <w:jc w:val="both"/>
        <w:rPr>
          <w:rFonts w:ascii="Calibri" w:hAnsi="Calibri"/>
          <w:color w:val="000000" w:themeColor="text1"/>
          <w:sz w:val="22"/>
          <w:szCs w:val="22"/>
        </w:rPr>
      </w:pPr>
      <w:r w:rsidRPr="008848C4">
        <w:rPr>
          <w:rFonts w:ascii="Calibri" w:hAnsi="Calibri"/>
          <w:b/>
          <w:color w:val="000000" w:themeColor="text1"/>
          <w:sz w:val="22"/>
        </w:rPr>
        <w:t>a)</w:t>
      </w:r>
      <w:r w:rsidR="006A7680">
        <w:rPr>
          <w:rFonts w:ascii="Calibri" w:hAnsi="Calibri"/>
          <w:b/>
          <w:color w:val="000000" w:themeColor="text1"/>
          <w:sz w:val="22"/>
        </w:rPr>
        <w:t xml:space="preserve"> </w:t>
      </w:r>
      <w:r w:rsidRPr="008848C4">
        <w:rPr>
          <w:rFonts w:ascii="Calibri" w:hAnsi="Calibri"/>
          <w:color w:val="000000" w:themeColor="text1"/>
          <w:sz w:val="22"/>
        </w:rPr>
        <w:t xml:space="preserve">President. </w:t>
      </w:r>
      <w:r w:rsidR="00D62D47">
        <w:rPr>
          <w:rFonts w:ascii="Calibri" w:hAnsi="Calibri"/>
          <w:color w:val="000000" w:themeColor="text1"/>
          <w:sz w:val="22"/>
        </w:rPr>
        <w:t xml:space="preserve">El </w:t>
      </w:r>
      <w:r w:rsidR="00D62D47" w:rsidRPr="00D62D47">
        <w:rPr>
          <w:rFonts w:ascii="Calibri" w:hAnsi="Calibri"/>
          <w:color w:val="000000" w:themeColor="text1"/>
          <w:sz w:val="22"/>
          <w:szCs w:val="22"/>
        </w:rPr>
        <w:t>coordinador general d'educació, participació ciutadana, joventut, gent gran i interculturalitat</w:t>
      </w:r>
      <w:r w:rsidR="00D62D47">
        <w:rPr>
          <w:rFonts w:ascii="Calibri" w:hAnsi="Calibri"/>
          <w:color w:val="000000" w:themeColor="text1"/>
          <w:sz w:val="22"/>
          <w:szCs w:val="22"/>
        </w:rPr>
        <w:t>.</w:t>
      </w:r>
    </w:p>
    <w:p w:rsidR="00563BFE" w:rsidRPr="008848C4" w:rsidRDefault="00563BFE" w:rsidP="00563BFE">
      <w:pPr>
        <w:shd w:val="clear" w:color="auto" w:fill="FFFFFF"/>
        <w:ind w:left="180"/>
        <w:jc w:val="both"/>
        <w:rPr>
          <w:rFonts w:ascii="Calibri" w:hAnsi="Calibri"/>
          <w:color w:val="000000" w:themeColor="text1"/>
          <w:sz w:val="22"/>
          <w:szCs w:val="22"/>
        </w:rPr>
      </w:pPr>
      <w:r w:rsidRPr="008848C4">
        <w:rPr>
          <w:rFonts w:ascii="Calibri" w:hAnsi="Calibri"/>
          <w:b/>
          <w:bCs/>
          <w:color w:val="000000" w:themeColor="text1"/>
          <w:sz w:val="22"/>
          <w:szCs w:val="22"/>
        </w:rPr>
        <w:t>b)</w:t>
      </w:r>
      <w:r w:rsidRPr="008848C4">
        <w:rPr>
          <w:rFonts w:ascii="Calibri" w:hAnsi="Calibri"/>
          <w:color w:val="000000" w:themeColor="text1"/>
          <w:sz w:val="22"/>
          <w:szCs w:val="22"/>
        </w:rPr>
        <w:t xml:space="preserve"> Secretari. </w:t>
      </w:r>
      <w:r w:rsidR="003A37E3" w:rsidRPr="008848C4">
        <w:rPr>
          <w:rFonts w:ascii="Calibri" w:hAnsi="Calibri"/>
          <w:color w:val="000000" w:themeColor="text1"/>
          <w:sz w:val="22"/>
          <w:szCs w:val="22"/>
        </w:rPr>
        <w:t>El</w:t>
      </w:r>
      <w:r w:rsidRPr="008848C4">
        <w:rPr>
          <w:rFonts w:ascii="Calibri" w:hAnsi="Calibri"/>
          <w:color w:val="000000" w:themeColor="text1"/>
          <w:sz w:val="22"/>
          <w:szCs w:val="22"/>
        </w:rPr>
        <w:t xml:space="preserve"> Cap de Departament d’Educació o la persona en què delegui.</w:t>
      </w:r>
    </w:p>
    <w:p w:rsidR="00563BFE" w:rsidRPr="008848C4" w:rsidRDefault="00563BFE" w:rsidP="00563BFE">
      <w:pPr>
        <w:shd w:val="clear" w:color="auto" w:fill="FFFFFF"/>
        <w:ind w:left="180"/>
        <w:jc w:val="both"/>
        <w:rPr>
          <w:rFonts w:ascii="Calibri" w:hAnsi="Calibri"/>
          <w:color w:val="000000" w:themeColor="text1"/>
          <w:sz w:val="22"/>
          <w:szCs w:val="22"/>
        </w:rPr>
      </w:pPr>
      <w:r w:rsidRPr="008848C4">
        <w:rPr>
          <w:rFonts w:ascii="Calibri" w:hAnsi="Calibri"/>
          <w:b/>
          <w:bCs/>
          <w:color w:val="000000" w:themeColor="text1"/>
          <w:sz w:val="22"/>
          <w:szCs w:val="22"/>
        </w:rPr>
        <w:t>c)</w:t>
      </w:r>
      <w:r w:rsidRPr="008848C4">
        <w:rPr>
          <w:rFonts w:ascii="Calibri" w:hAnsi="Calibri"/>
          <w:color w:val="000000" w:themeColor="text1"/>
          <w:sz w:val="22"/>
          <w:szCs w:val="22"/>
        </w:rPr>
        <w:t xml:space="preserve"> Vocals:</w:t>
      </w:r>
    </w:p>
    <w:p w:rsidR="007C337F" w:rsidRPr="008848C4" w:rsidRDefault="00563BFE" w:rsidP="00563BFE">
      <w:pPr>
        <w:shd w:val="clear" w:color="auto" w:fill="FFFFFF"/>
        <w:jc w:val="both"/>
        <w:rPr>
          <w:rFonts w:ascii="Calibri" w:hAnsi="Calibri"/>
          <w:color w:val="000000" w:themeColor="text1"/>
          <w:sz w:val="22"/>
          <w:szCs w:val="22"/>
        </w:rPr>
      </w:pPr>
      <w:r w:rsidRPr="008848C4">
        <w:rPr>
          <w:rFonts w:ascii="Calibri" w:hAnsi="Calibri"/>
          <w:color w:val="000000" w:themeColor="text1"/>
          <w:sz w:val="22"/>
          <w:szCs w:val="22"/>
        </w:rPr>
        <w:tab/>
      </w:r>
      <w:r w:rsidR="007C337F" w:rsidRPr="008848C4">
        <w:rPr>
          <w:rFonts w:ascii="Calibri" w:hAnsi="Calibri"/>
          <w:color w:val="000000" w:themeColor="text1"/>
          <w:sz w:val="22"/>
          <w:szCs w:val="22"/>
        </w:rPr>
        <w:t>La cap de negociat de Dinàmica Educativa</w:t>
      </w:r>
    </w:p>
    <w:p w:rsidR="00405813" w:rsidRPr="008848C4" w:rsidRDefault="008848C4">
      <w:pPr>
        <w:shd w:val="clear" w:color="auto" w:fill="FFFFFF"/>
        <w:ind w:firstLine="709"/>
        <w:jc w:val="both"/>
        <w:rPr>
          <w:rFonts w:ascii="Calibri" w:hAnsi="Calibri"/>
          <w:color w:val="000000" w:themeColor="text1"/>
          <w:sz w:val="22"/>
          <w:szCs w:val="22"/>
        </w:rPr>
      </w:pPr>
      <w:r>
        <w:rPr>
          <w:rFonts w:ascii="Calibri" w:hAnsi="Calibri"/>
          <w:color w:val="000000" w:themeColor="text1"/>
          <w:sz w:val="22"/>
          <w:szCs w:val="22"/>
        </w:rPr>
        <w:t>1</w:t>
      </w:r>
      <w:r w:rsidR="00563BFE" w:rsidRPr="008848C4">
        <w:rPr>
          <w:rFonts w:ascii="Calibri" w:hAnsi="Calibri"/>
          <w:color w:val="000000" w:themeColor="text1"/>
          <w:sz w:val="22"/>
          <w:szCs w:val="22"/>
        </w:rPr>
        <w:t xml:space="preserve"> </w:t>
      </w:r>
      <w:r>
        <w:rPr>
          <w:rFonts w:ascii="Calibri" w:hAnsi="Calibri"/>
          <w:color w:val="000000" w:themeColor="text1"/>
          <w:sz w:val="22"/>
          <w:szCs w:val="22"/>
        </w:rPr>
        <w:t xml:space="preserve">tècnic/a d’animació </w:t>
      </w:r>
      <w:proofErr w:type="spellStart"/>
      <w:r>
        <w:rPr>
          <w:rFonts w:ascii="Calibri" w:hAnsi="Calibri"/>
          <w:color w:val="000000" w:themeColor="text1"/>
          <w:sz w:val="22"/>
          <w:szCs w:val="22"/>
        </w:rPr>
        <w:t>socio-cultural</w:t>
      </w:r>
      <w:proofErr w:type="spellEnd"/>
    </w:p>
    <w:p w:rsidR="00563BFE" w:rsidRPr="00EB460D" w:rsidRDefault="00563BFE" w:rsidP="00563BFE">
      <w:pPr>
        <w:shd w:val="clear" w:color="auto" w:fill="FFFFFF"/>
        <w:jc w:val="both"/>
        <w:rPr>
          <w:rFonts w:ascii="Calibri" w:hAnsi="Calibri"/>
          <w:color w:val="000000" w:themeColor="text1"/>
          <w:sz w:val="22"/>
          <w:szCs w:val="22"/>
        </w:rPr>
      </w:pPr>
      <w:r w:rsidRPr="008848C4">
        <w:rPr>
          <w:rFonts w:ascii="Calibri" w:hAnsi="Calibri"/>
          <w:color w:val="000000" w:themeColor="text1"/>
          <w:sz w:val="22"/>
          <w:szCs w:val="22"/>
        </w:rPr>
        <w:tab/>
        <w:t>2 t</w:t>
      </w:r>
      <w:r w:rsidR="008848C4">
        <w:rPr>
          <w:rFonts w:ascii="Calibri" w:hAnsi="Calibri"/>
          <w:color w:val="000000" w:themeColor="text1"/>
          <w:sz w:val="22"/>
          <w:szCs w:val="22"/>
        </w:rPr>
        <w:t>ècnics en intervenció educativa</w:t>
      </w:r>
    </w:p>
    <w:p w:rsidR="00563BFE" w:rsidRPr="00EB460D" w:rsidRDefault="00563BFE" w:rsidP="00563BFE">
      <w:pPr>
        <w:shd w:val="clear" w:color="auto" w:fill="FFFFFF"/>
        <w:jc w:val="both"/>
        <w:rPr>
          <w:rFonts w:ascii="Calibri" w:hAnsi="Calibri"/>
          <w:color w:val="000000" w:themeColor="text1"/>
          <w:sz w:val="16"/>
          <w:szCs w:val="22"/>
        </w:rPr>
      </w:pPr>
    </w:p>
    <w:p w:rsidR="00563BFE" w:rsidRPr="00EB460D" w:rsidRDefault="00563BFE" w:rsidP="00563BFE">
      <w:pPr>
        <w:shd w:val="clear" w:color="auto" w:fill="FFFFFF"/>
        <w:jc w:val="both"/>
        <w:rPr>
          <w:rFonts w:ascii="Calibri" w:hAnsi="Calibri"/>
          <w:color w:val="000000" w:themeColor="text1"/>
          <w:sz w:val="22"/>
          <w:szCs w:val="22"/>
        </w:rPr>
      </w:pPr>
      <w:r>
        <w:rPr>
          <w:rFonts w:ascii="Calibri" w:hAnsi="Calibri"/>
          <w:b/>
          <w:color w:val="000000" w:themeColor="text1"/>
          <w:sz w:val="22"/>
        </w:rPr>
        <w:t>9</w:t>
      </w:r>
      <w:r w:rsidRPr="00EB460D">
        <w:rPr>
          <w:rFonts w:ascii="Calibri" w:hAnsi="Calibri"/>
          <w:b/>
          <w:color w:val="000000" w:themeColor="text1"/>
          <w:sz w:val="22"/>
        </w:rPr>
        <w:t>.2.- LES FUNCIONS DE LA COMISSIÓ AVALUADORA</w:t>
      </w:r>
    </w:p>
    <w:p w:rsidR="00563BFE" w:rsidRPr="00EB460D" w:rsidRDefault="00563BFE" w:rsidP="00C25B31">
      <w:pPr>
        <w:ind w:left="426" w:hanging="181"/>
        <w:jc w:val="both"/>
        <w:rPr>
          <w:rFonts w:ascii="Calibri" w:hAnsi="Calibri"/>
          <w:bCs/>
          <w:color w:val="000000" w:themeColor="text1"/>
          <w:sz w:val="22"/>
        </w:rPr>
      </w:pPr>
      <w:r w:rsidRPr="00EB460D">
        <w:rPr>
          <w:rFonts w:ascii="Calibri" w:hAnsi="Calibri"/>
          <w:b/>
          <w:color w:val="000000" w:themeColor="text1"/>
          <w:sz w:val="22"/>
        </w:rPr>
        <w:t>a)</w:t>
      </w:r>
      <w:r w:rsidRPr="00EB460D">
        <w:rPr>
          <w:rFonts w:ascii="Calibri" w:hAnsi="Calibri"/>
          <w:bCs/>
          <w:color w:val="000000" w:themeColor="text1"/>
          <w:sz w:val="22"/>
        </w:rPr>
        <w:t xml:space="preserve"> Avaluar les sol·licituds i justificacions presentades. La comissió avaluadora podrà proposar desestimar les activitats que no presentin una coherència interna o que no sigui factible desenvolupar, d’acord amb les finalitats de la convocatòria. </w:t>
      </w:r>
    </w:p>
    <w:p w:rsidR="00563BFE" w:rsidRPr="00EB460D" w:rsidRDefault="00563BFE" w:rsidP="00C25B31">
      <w:pPr>
        <w:ind w:left="426" w:hanging="181"/>
        <w:jc w:val="both"/>
        <w:rPr>
          <w:rFonts w:ascii="Calibri" w:hAnsi="Calibri"/>
          <w:bCs/>
          <w:color w:val="000000" w:themeColor="text1"/>
          <w:sz w:val="22"/>
        </w:rPr>
      </w:pPr>
      <w:r w:rsidRPr="00EB460D">
        <w:rPr>
          <w:rFonts w:ascii="Calibri" w:hAnsi="Calibri"/>
          <w:b/>
          <w:color w:val="000000" w:themeColor="text1"/>
          <w:sz w:val="22"/>
        </w:rPr>
        <w:t>b)</w:t>
      </w:r>
      <w:r w:rsidR="00184B57">
        <w:rPr>
          <w:rFonts w:ascii="Calibri" w:hAnsi="Calibri"/>
          <w:bCs/>
          <w:color w:val="000000" w:themeColor="text1"/>
          <w:sz w:val="22"/>
        </w:rPr>
        <w:t xml:space="preserve"> Emetre l’informe/</w:t>
      </w:r>
      <w:r w:rsidRPr="00EB460D">
        <w:rPr>
          <w:rFonts w:ascii="Calibri" w:hAnsi="Calibri"/>
          <w:bCs/>
          <w:color w:val="000000" w:themeColor="text1"/>
          <w:sz w:val="22"/>
        </w:rPr>
        <w:t xml:space="preserve"> proposta provisional de subvenció.</w:t>
      </w:r>
    </w:p>
    <w:p w:rsidR="00563BFE" w:rsidRPr="00EB460D" w:rsidRDefault="00563BFE" w:rsidP="00C25B31">
      <w:pPr>
        <w:ind w:left="426" w:hanging="181"/>
        <w:jc w:val="both"/>
        <w:rPr>
          <w:rFonts w:ascii="Calibri" w:hAnsi="Calibri"/>
          <w:bCs/>
          <w:color w:val="000000" w:themeColor="text1"/>
          <w:sz w:val="22"/>
        </w:rPr>
      </w:pPr>
      <w:r w:rsidRPr="00EB460D">
        <w:rPr>
          <w:rFonts w:ascii="Calibri" w:hAnsi="Calibri"/>
          <w:b/>
          <w:color w:val="000000" w:themeColor="text1"/>
          <w:sz w:val="22"/>
        </w:rPr>
        <w:t>c)</w:t>
      </w:r>
      <w:r w:rsidRPr="00EB460D">
        <w:rPr>
          <w:rFonts w:ascii="Calibri" w:hAnsi="Calibri"/>
          <w:bCs/>
          <w:color w:val="000000" w:themeColor="text1"/>
          <w:sz w:val="22"/>
        </w:rPr>
        <w:t xml:space="preserve"> Emetre l’informe de conformitat de les justificacions de les subvencions.</w:t>
      </w:r>
    </w:p>
    <w:p w:rsidR="00CF6191" w:rsidRPr="00AD4BCB" w:rsidRDefault="00CF6191" w:rsidP="00C636CB">
      <w:pPr>
        <w:shd w:val="clear" w:color="auto" w:fill="FFFFFF"/>
        <w:jc w:val="both"/>
        <w:rPr>
          <w:rFonts w:ascii="Calibri" w:hAnsi="Calibri"/>
          <w:b/>
          <w:bCs/>
          <w:sz w:val="24"/>
          <w:szCs w:val="24"/>
        </w:rPr>
      </w:pPr>
    </w:p>
    <w:p w:rsidR="00E91A59" w:rsidRPr="00075385" w:rsidRDefault="00563BFE" w:rsidP="00C636CB">
      <w:pPr>
        <w:pBdr>
          <w:top w:val="single" w:sz="4" w:space="1" w:color="auto"/>
          <w:left w:val="single" w:sz="4" w:space="4" w:color="auto"/>
          <w:bottom w:val="single" w:sz="4" w:space="1" w:color="auto"/>
          <w:right w:val="single" w:sz="4" w:space="4" w:color="auto"/>
        </w:pBdr>
        <w:jc w:val="both"/>
        <w:rPr>
          <w:rFonts w:ascii="Calibri" w:hAnsi="Calibri"/>
          <w:b/>
          <w:bCs/>
          <w:sz w:val="22"/>
        </w:rPr>
      </w:pPr>
      <w:r>
        <w:rPr>
          <w:rFonts w:ascii="Calibri" w:hAnsi="Calibri"/>
          <w:b/>
          <w:bCs/>
          <w:sz w:val="22"/>
        </w:rPr>
        <w:t>10</w:t>
      </w:r>
      <w:r w:rsidR="00E91A59" w:rsidRPr="00075385">
        <w:rPr>
          <w:rFonts w:ascii="Calibri" w:hAnsi="Calibri"/>
          <w:b/>
          <w:bCs/>
          <w:sz w:val="22"/>
        </w:rPr>
        <w:t>.</w:t>
      </w:r>
      <w:r w:rsidR="00F2370B" w:rsidRPr="00075385">
        <w:rPr>
          <w:rFonts w:ascii="Calibri" w:hAnsi="Calibri"/>
          <w:b/>
          <w:bCs/>
          <w:sz w:val="22"/>
        </w:rPr>
        <w:t>-</w:t>
      </w:r>
      <w:r w:rsidR="00E91A59" w:rsidRPr="00075385">
        <w:rPr>
          <w:rFonts w:ascii="Calibri" w:hAnsi="Calibri"/>
          <w:b/>
          <w:bCs/>
          <w:sz w:val="22"/>
        </w:rPr>
        <w:t xml:space="preserve"> </w:t>
      </w:r>
      <w:r w:rsidR="001A1BFC">
        <w:rPr>
          <w:rFonts w:ascii="Calibri" w:hAnsi="Calibri"/>
          <w:b/>
          <w:bCs/>
          <w:sz w:val="22"/>
        </w:rPr>
        <w:t>CONVOCATÒRIA</w:t>
      </w:r>
      <w:r>
        <w:rPr>
          <w:rFonts w:ascii="Calibri" w:hAnsi="Calibri"/>
          <w:b/>
          <w:bCs/>
          <w:sz w:val="22"/>
        </w:rPr>
        <w:t xml:space="preserve"> I</w:t>
      </w:r>
      <w:r w:rsidR="00E91A59" w:rsidRPr="00075385">
        <w:rPr>
          <w:rFonts w:ascii="Calibri" w:hAnsi="Calibri"/>
          <w:b/>
          <w:bCs/>
          <w:sz w:val="22"/>
        </w:rPr>
        <w:t xml:space="preserve"> PRESENTACIÓ DE SOL·LICITUDS</w:t>
      </w:r>
    </w:p>
    <w:p w:rsidR="001A1BFC" w:rsidRDefault="001A1BFC" w:rsidP="003A61FE">
      <w:pPr>
        <w:spacing w:before="120"/>
        <w:jc w:val="both"/>
        <w:rPr>
          <w:rFonts w:ascii="Calibri" w:hAnsi="Calibri" w:cs="Arial"/>
          <w:color w:val="000000"/>
          <w:spacing w:val="2"/>
          <w:sz w:val="22"/>
          <w:szCs w:val="22"/>
        </w:rPr>
      </w:pPr>
      <w:r>
        <w:rPr>
          <w:rFonts w:ascii="Calibri" w:hAnsi="Calibri" w:cs="Arial"/>
          <w:color w:val="000000"/>
          <w:spacing w:val="2"/>
          <w:sz w:val="22"/>
          <w:szCs w:val="22"/>
        </w:rPr>
        <w:t>L</w:t>
      </w:r>
      <w:r w:rsidR="00945C01">
        <w:rPr>
          <w:rFonts w:ascii="Calibri" w:hAnsi="Calibri" w:cs="Arial"/>
          <w:color w:val="000000"/>
          <w:spacing w:val="2"/>
          <w:sz w:val="22"/>
          <w:szCs w:val="22"/>
        </w:rPr>
        <w:t>’</w:t>
      </w:r>
      <w:r>
        <w:rPr>
          <w:rFonts w:ascii="Calibri" w:hAnsi="Calibri" w:cs="Arial"/>
          <w:color w:val="000000"/>
          <w:spacing w:val="2"/>
          <w:sz w:val="22"/>
          <w:szCs w:val="22"/>
        </w:rPr>
        <w:t>extracte de la convocatòria es publicarà al</w:t>
      </w:r>
      <w:r w:rsidR="00BA6429">
        <w:rPr>
          <w:rFonts w:ascii="Calibri" w:hAnsi="Calibri" w:cs="Arial"/>
          <w:color w:val="000000"/>
          <w:spacing w:val="2"/>
          <w:sz w:val="22"/>
          <w:szCs w:val="22"/>
        </w:rPr>
        <w:t xml:space="preserve"> Butlletí Oficial de les Illes Balears</w:t>
      </w:r>
      <w:r w:rsidR="00502C53">
        <w:rPr>
          <w:rFonts w:ascii="Calibri" w:hAnsi="Calibri" w:cs="Arial"/>
          <w:color w:val="000000"/>
          <w:spacing w:val="2"/>
          <w:sz w:val="22"/>
          <w:szCs w:val="22"/>
        </w:rPr>
        <w:t xml:space="preserve"> (“</w:t>
      </w:r>
      <w:r w:rsidR="00502C53" w:rsidRPr="00D006F0">
        <w:rPr>
          <w:rFonts w:ascii="Calibri" w:hAnsi="Calibri" w:cs="Arial"/>
          <w:b/>
          <w:color w:val="000000"/>
          <w:spacing w:val="2"/>
          <w:sz w:val="22"/>
          <w:szCs w:val="22"/>
        </w:rPr>
        <w:t>BOIB</w:t>
      </w:r>
      <w:r w:rsidR="00502C53">
        <w:rPr>
          <w:rFonts w:ascii="Calibri" w:hAnsi="Calibri" w:cs="Arial"/>
          <w:color w:val="000000"/>
          <w:spacing w:val="2"/>
          <w:sz w:val="22"/>
          <w:szCs w:val="22"/>
        </w:rPr>
        <w:t>”)</w:t>
      </w:r>
      <w:r>
        <w:rPr>
          <w:rFonts w:ascii="Calibri" w:hAnsi="Calibri" w:cs="Arial"/>
          <w:color w:val="000000"/>
          <w:spacing w:val="2"/>
          <w:sz w:val="22"/>
          <w:szCs w:val="22"/>
        </w:rPr>
        <w:t xml:space="preserve">, per conducte de la </w:t>
      </w:r>
      <w:r w:rsidR="00502C53">
        <w:rPr>
          <w:rFonts w:ascii="Calibri" w:hAnsi="Calibri" w:cs="Arial"/>
          <w:color w:val="000000"/>
          <w:spacing w:val="2"/>
          <w:sz w:val="22"/>
          <w:szCs w:val="22"/>
        </w:rPr>
        <w:t>Base de Dades Nacional de Subvencions (“</w:t>
      </w:r>
      <w:r w:rsidRPr="00D006F0">
        <w:rPr>
          <w:rFonts w:ascii="Calibri" w:hAnsi="Calibri" w:cs="Arial"/>
          <w:b/>
          <w:color w:val="000000"/>
          <w:spacing w:val="2"/>
          <w:sz w:val="22"/>
          <w:szCs w:val="22"/>
        </w:rPr>
        <w:t>BDNS</w:t>
      </w:r>
      <w:r w:rsidR="00502C53">
        <w:rPr>
          <w:rFonts w:ascii="Calibri" w:hAnsi="Calibri" w:cs="Arial"/>
          <w:color w:val="000000"/>
          <w:spacing w:val="2"/>
          <w:sz w:val="22"/>
          <w:szCs w:val="22"/>
        </w:rPr>
        <w:t>”)</w:t>
      </w:r>
      <w:r>
        <w:rPr>
          <w:rFonts w:ascii="Calibri" w:hAnsi="Calibri" w:cs="Arial"/>
          <w:color w:val="000000"/>
          <w:spacing w:val="2"/>
          <w:sz w:val="22"/>
          <w:szCs w:val="22"/>
        </w:rPr>
        <w:t>, una vegada s’hagi presentat davant aquesta el text de la convocatòria i la informació requerida per a la seva publicació</w:t>
      </w:r>
      <w:r w:rsidR="00353B5A">
        <w:rPr>
          <w:rFonts w:ascii="Calibri" w:hAnsi="Calibri" w:cs="Arial"/>
          <w:color w:val="000000"/>
          <w:spacing w:val="2"/>
          <w:sz w:val="22"/>
          <w:szCs w:val="22"/>
        </w:rPr>
        <w:t xml:space="preserve"> (article 28.1.b </w:t>
      </w:r>
      <w:r w:rsidR="0097404C">
        <w:rPr>
          <w:rFonts w:ascii="Calibri" w:hAnsi="Calibri" w:cs="Arial"/>
          <w:color w:val="000000"/>
          <w:spacing w:val="2"/>
          <w:sz w:val="22"/>
          <w:szCs w:val="22"/>
        </w:rPr>
        <w:t>OMS</w:t>
      </w:r>
      <w:r w:rsidR="00353B5A">
        <w:rPr>
          <w:rFonts w:ascii="Calibri" w:hAnsi="Calibri" w:cs="Arial"/>
          <w:color w:val="000000"/>
          <w:spacing w:val="2"/>
          <w:sz w:val="22"/>
          <w:szCs w:val="22"/>
        </w:rPr>
        <w:t>)</w:t>
      </w:r>
      <w:r>
        <w:rPr>
          <w:rFonts w:ascii="Calibri" w:hAnsi="Calibri" w:cs="Arial"/>
          <w:color w:val="000000"/>
          <w:spacing w:val="2"/>
          <w:sz w:val="22"/>
          <w:szCs w:val="22"/>
        </w:rPr>
        <w:t>.</w:t>
      </w:r>
    </w:p>
    <w:p w:rsidR="00502C53" w:rsidRDefault="00502C53" w:rsidP="00C636CB">
      <w:pPr>
        <w:ind w:right="32"/>
        <w:jc w:val="both"/>
        <w:rPr>
          <w:rFonts w:ascii="Calibri" w:hAnsi="Calibri" w:cs="Arial"/>
          <w:color w:val="000000"/>
          <w:spacing w:val="2"/>
          <w:sz w:val="22"/>
          <w:szCs w:val="22"/>
        </w:rPr>
      </w:pPr>
    </w:p>
    <w:p w:rsidR="00120EC4" w:rsidRDefault="00120EC4" w:rsidP="00C636CB">
      <w:pPr>
        <w:ind w:right="32"/>
        <w:jc w:val="both"/>
        <w:rPr>
          <w:rFonts w:ascii="Calibri" w:hAnsi="Calibri" w:cs="Arial"/>
          <w:b/>
          <w:bCs/>
          <w:color w:val="000000" w:themeColor="text1"/>
          <w:spacing w:val="2"/>
          <w:sz w:val="22"/>
          <w:szCs w:val="22"/>
        </w:rPr>
      </w:pPr>
      <w:r w:rsidRPr="000C40B9">
        <w:rPr>
          <w:rFonts w:ascii="Calibri" w:hAnsi="Calibri" w:cs="Arial"/>
          <w:color w:val="000000"/>
          <w:spacing w:val="2"/>
          <w:sz w:val="22"/>
          <w:szCs w:val="22"/>
        </w:rPr>
        <w:t>Les sol·licituds</w:t>
      </w:r>
      <w:r w:rsidR="00D006F0">
        <w:rPr>
          <w:rFonts w:ascii="Calibri" w:hAnsi="Calibri" w:cs="Arial"/>
          <w:color w:val="000000"/>
          <w:spacing w:val="2"/>
          <w:sz w:val="22"/>
          <w:szCs w:val="22"/>
        </w:rPr>
        <w:t xml:space="preserve"> degudament emplenades,</w:t>
      </w:r>
      <w:r>
        <w:rPr>
          <w:rFonts w:ascii="Calibri" w:hAnsi="Calibri" w:cs="Arial"/>
          <w:color w:val="000000"/>
          <w:spacing w:val="2"/>
          <w:sz w:val="22"/>
          <w:szCs w:val="22"/>
        </w:rPr>
        <w:t xml:space="preserve"> disponible</w:t>
      </w:r>
      <w:r w:rsidR="00502C53">
        <w:rPr>
          <w:rFonts w:ascii="Calibri" w:hAnsi="Calibri" w:cs="Arial"/>
          <w:color w:val="000000"/>
          <w:spacing w:val="2"/>
          <w:sz w:val="22"/>
          <w:szCs w:val="22"/>
        </w:rPr>
        <w:t>s</w:t>
      </w:r>
      <w:r w:rsidR="008B697F">
        <w:rPr>
          <w:rFonts w:ascii="Calibri" w:hAnsi="Calibri" w:cs="Arial"/>
          <w:color w:val="000000"/>
          <w:spacing w:val="2"/>
          <w:sz w:val="22"/>
          <w:szCs w:val="22"/>
        </w:rPr>
        <w:t xml:space="preserve"> a la pàgina web www.</w:t>
      </w:r>
      <w:r>
        <w:rPr>
          <w:rFonts w:ascii="Calibri" w:hAnsi="Calibri" w:cs="Arial"/>
          <w:color w:val="000000"/>
          <w:spacing w:val="2"/>
          <w:sz w:val="22"/>
          <w:szCs w:val="22"/>
        </w:rPr>
        <w:t>palmaeduca.</w:t>
      </w:r>
      <w:r w:rsidR="004923DC">
        <w:rPr>
          <w:rFonts w:ascii="Calibri" w:hAnsi="Calibri" w:cs="Arial"/>
          <w:color w:val="000000"/>
          <w:spacing w:val="2"/>
          <w:sz w:val="22"/>
          <w:szCs w:val="22"/>
        </w:rPr>
        <w:t>es</w:t>
      </w:r>
      <w:r>
        <w:rPr>
          <w:rFonts w:ascii="Calibri" w:hAnsi="Calibri" w:cs="Arial"/>
          <w:color w:val="000000"/>
          <w:spacing w:val="2"/>
          <w:sz w:val="22"/>
          <w:szCs w:val="22"/>
        </w:rPr>
        <w:t xml:space="preserve">, </w:t>
      </w:r>
      <w:r w:rsidRPr="000C40B9">
        <w:rPr>
          <w:rFonts w:ascii="Calibri" w:hAnsi="Calibri" w:cs="Arial"/>
          <w:color w:val="000000"/>
          <w:spacing w:val="2"/>
          <w:sz w:val="22"/>
          <w:szCs w:val="22"/>
        </w:rPr>
        <w:t xml:space="preserve">es poden presentar des de </w:t>
      </w:r>
      <w:r w:rsidRPr="000C40B9">
        <w:rPr>
          <w:rFonts w:ascii="Calibri" w:hAnsi="Calibri" w:cs="Arial"/>
          <w:b/>
          <w:bCs/>
          <w:color w:val="000000"/>
          <w:spacing w:val="2"/>
          <w:sz w:val="22"/>
          <w:szCs w:val="22"/>
        </w:rPr>
        <w:t>l’endemà de la publicació</w:t>
      </w:r>
      <w:r>
        <w:rPr>
          <w:rFonts w:ascii="Calibri" w:hAnsi="Calibri" w:cs="Arial"/>
          <w:color w:val="000000"/>
          <w:spacing w:val="2"/>
          <w:sz w:val="22"/>
          <w:szCs w:val="22"/>
        </w:rPr>
        <w:t xml:space="preserve"> de l’extracte de a </w:t>
      </w:r>
      <w:r w:rsidRPr="000C40B9">
        <w:rPr>
          <w:rFonts w:ascii="Calibri" w:hAnsi="Calibri" w:cs="Arial"/>
          <w:color w:val="000000"/>
          <w:spacing w:val="2"/>
          <w:sz w:val="22"/>
          <w:szCs w:val="22"/>
        </w:rPr>
        <w:t xml:space="preserve">convocatòria al BOIB </w:t>
      </w:r>
      <w:r w:rsidR="00502C53" w:rsidRPr="00FF3A04">
        <w:rPr>
          <w:rFonts w:ascii="Calibri" w:hAnsi="Calibri" w:cs="Arial"/>
          <w:b/>
          <w:color w:val="000000"/>
          <w:spacing w:val="2"/>
          <w:sz w:val="22"/>
          <w:szCs w:val="22"/>
        </w:rPr>
        <w:t xml:space="preserve">i </w:t>
      </w:r>
      <w:r w:rsidR="008B697F" w:rsidRPr="008B697F">
        <w:rPr>
          <w:rFonts w:ascii="Calibri" w:hAnsi="Calibri" w:cs="Arial"/>
          <w:b/>
          <w:color w:val="000000"/>
          <w:spacing w:val="2"/>
          <w:sz w:val="22"/>
          <w:szCs w:val="22"/>
        </w:rPr>
        <w:t>p</w:t>
      </w:r>
      <w:r w:rsidRPr="008B697F">
        <w:rPr>
          <w:rFonts w:ascii="Calibri" w:hAnsi="Calibri" w:cs="Arial"/>
          <w:b/>
          <w:bCs/>
          <w:color w:val="000000"/>
          <w:spacing w:val="2"/>
          <w:sz w:val="22"/>
          <w:szCs w:val="22"/>
        </w:rPr>
        <w:t>el</w:t>
      </w:r>
      <w:r w:rsidRPr="000C40B9">
        <w:rPr>
          <w:rFonts w:ascii="Calibri" w:hAnsi="Calibri" w:cs="Arial"/>
          <w:b/>
          <w:bCs/>
          <w:color w:val="000000"/>
          <w:spacing w:val="2"/>
          <w:sz w:val="22"/>
          <w:szCs w:val="22"/>
        </w:rPr>
        <w:t xml:space="preserve"> </w:t>
      </w:r>
      <w:r w:rsidRPr="00765C1D">
        <w:rPr>
          <w:rFonts w:ascii="Calibri" w:hAnsi="Calibri" w:cs="Arial"/>
          <w:b/>
          <w:bCs/>
          <w:color w:val="000000" w:themeColor="text1"/>
          <w:spacing w:val="2"/>
          <w:sz w:val="22"/>
          <w:szCs w:val="22"/>
        </w:rPr>
        <w:t xml:space="preserve">termini </w:t>
      </w:r>
      <w:r w:rsidR="00720838">
        <w:rPr>
          <w:rFonts w:ascii="Calibri" w:hAnsi="Calibri" w:cs="Arial"/>
          <w:b/>
          <w:bCs/>
          <w:color w:val="000000" w:themeColor="text1"/>
          <w:spacing w:val="2"/>
          <w:sz w:val="22"/>
          <w:szCs w:val="22"/>
        </w:rPr>
        <w:t>d’un mes</w:t>
      </w:r>
      <w:r w:rsidRPr="00765C1D">
        <w:rPr>
          <w:rFonts w:ascii="Calibri" w:hAnsi="Calibri" w:cs="Arial"/>
          <w:b/>
          <w:bCs/>
          <w:color w:val="000000" w:themeColor="text1"/>
          <w:spacing w:val="2"/>
          <w:sz w:val="22"/>
          <w:szCs w:val="22"/>
        </w:rPr>
        <w:t>.</w:t>
      </w:r>
    </w:p>
    <w:p w:rsidR="00502C53" w:rsidRPr="00765C1D" w:rsidRDefault="00502C53" w:rsidP="00C636CB">
      <w:pPr>
        <w:ind w:right="32"/>
        <w:jc w:val="both"/>
        <w:rPr>
          <w:rFonts w:ascii="Calibri" w:hAnsi="Calibri" w:cs="Arial"/>
          <w:b/>
          <w:bCs/>
          <w:color w:val="000000" w:themeColor="text1"/>
          <w:spacing w:val="2"/>
          <w:sz w:val="22"/>
          <w:szCs w:val="22"/>
        </w:rPr>
      </w:pPr>
    </w:p>
    <w:p w:rsidR="00712264" w:rsidRDefault="00120EC4" w:rsidP="00C636CB">
      <w:pPr>
        <w:ind w:right="32"/>
        <w:jc w:val="both"/>
        <w:rPr>
          <w:rFonts w:ascii="Calibri" w:hAnsi="Calibri"/>
          <w:color w:val="000000"/>
          <w:sz w:val="22"/>
        </w:rPr>
      </w:pPr>
      <w:r>
        <w:rPr>
          <w:rFonts w:ascii="Calibri" w:hAnsi="Calibri"/>
          <w:color w:val="000000"/>
          <w:sz w:val="22"/>
        </w:rPr>
        <w:t xml:space="preserve">Les sol·licituds amb tota la documentació adjunta </w:t>
      </w:r>
      <w:r w:rsidR="00D006F0">
        <w:rPr>
          <w:rFonts w:ascii="Calibri" w:hAnsi="Calibri"/>
          <w:b/>
          <w:color w:val="000000"/>
          <w:sz w:val="22"/>
          <w:u w:val="single"/>
        </w:rPr>
        <w:t>es presentaran</w:t>
      </w:r>
      <w:r w:rsidRPr="00BE63C7">
        <w:rPr>
          <w:rFonts w:ascii="Calibri" w:hAnsi="Calibri"/>
          <w:b/>
          <w:color w:val="000000"/>
          <w:sz w:val="22"/>
          <w:u w:val="single"/>
        </w:rPr>
        <w:t xml:space="preserve"> de manera telemàtica</w:t>
      </w:r>
      <w:r>
        <w:rPr>
          <w:rFonts w:ascii="Calibri" w:hAnsi="Calibri"/>
          <w:color w:val="000000"/>
          <w:sz w:val="22"/>
        </w:rPr>
        <w:t xml:space="preserve"> i s</w:t>
      </w:r>
      <w:r w:rsidR="00D006F0">
        <w:rPr>
          <w:rFonts w:ascii="Calibri" w:hAnsi="Calibri"/>
          <w:color w:val="000000"/>
          <w:sz w:val="22"/>
        </w:rPr>
        <w:t>’adreçaran</w:t>
      </w:r>
      <w:r>
        <w:rPr>
          <w:rFonts w:ascii="Calibri" w:hAnsi="Calibri"/>
          <w:color w:val="000000"/>
          <w:sz w:val="22"/>
        </w:rPr>
        <w:t xml:space="preserve"> a la seu electrònica de l’Ajuntament de Palma: </w:t>
      </w:r>
      <w:hyperlink r:id="rId9" w:history="1">
        <w:r w:rsidR="00F2598B" w:rsidRPr="00D10328">
          <w:rPr>
            <w:rStyle w:val="Hipervnculo"/>
            <w:rFonts w:ascii="Calibri" w:hAnsi="Calibri"/>
            <w:sz w:val="22"/>
          </w:rPr>
          <w:t>https://seuelectronica.palma.es</w:t>
        </w:r>
      </w:hyperlink>
      <w:r>
        <w:rPr>
          <w:rFonts w:ascii="Calibri" w:hAnsi="Calibri"/>
          <w:color w:val="000000"/>
          <w:sz w:val="22"/>
        </w:rPr>
        <w:t xml:space="preserve">, també s’hi pot accedir a través </w:t>
      </w:r>
      <w:r>
        <w:rPr>
          <w:rFonts w:ascii="Calibri" w:hAnsi="Calibri"/>
          <w:color w:val="000000"/>
          <w:sz w:val="22"/>
        </w:rPr>
        <w:lastRenderedPageBreak/>
        <w:t xml:space="preserve">del Registre Electrònic Comú (REC) de l’Administració General de l’Estat, d’acord amb l’article 14 apartats 2 i 3, de la </w:t>
      </w:r>
      <w:r w:rsidR="00502C53">
        <w:rPr>
          <w:rFonts w:ascii="Calibri" w:hAnsi="Calibri"/>
          <w:color w:val="000000"/>
          <w:sz w:val="22"/>
        </w:rPr>
        <w:t>LPAC</w:t>
      </w:r>
      <w:r w:rsidR="00712264">
        <w:rPr>
          <w:rFonts w:ascii="Calibri" w:hAnsi="Calibri"/>
          <w:color w:val="000000"/>
          <w:sz w:val="22"/>
        </w:rPr>
        <w:t>.</w:t>
      </w:r>
    </w:p>
    <w:p w:rsidR="00502C53" w:rsidRDefault="00502C53" w:rsidP="00C636CB">
      <w:pPr>
        <w:ind w:right="32"/>
        <w:jc w:val="both"/>
        <w:rPr>
          <w:rFonts w:ascii="Calibri" w:hAnsi="Calibri"/>
          <w:color w:val="000000"/>
          <w:sz w:val="22"/>
        </w:rPr>
      </w:pPr>
    </w:p>
    <w:p w:rsidR="00120EC4" w:rsidRDefault="00120EC4" w:rsidP="00C636CB">
      <w:pPr>
        <w:ind w:right="32"/>
        <w:jc w:val="both"/>
        <w:rPr>
          <w:rFonts w:ascii="Calibri" w:hAnsi="Calibri"/>
          <w:sz w:val="22"/>
          <w:szCs w:val="22"/>
        </w:rPr>
      </w:pPr>
      <w:r w:rsidRPr="00D447B7">
        <w:rPr>
          <w:rFonts w:ascii="Calibri" w:hAnsi="Calibri"/>
          <w:sz w:val="22"/>
          <w:szCs w:val="22"/>
        </w:rPr>
        <w:t>En cas de presentar la sol·licitud d</w:t>
      </w:r>
      <w:r w:rsidR="00D006F0">
        <w:rPr>
          <w:rFonts w:ascii="Calibri" w:hAnsi="Calibri"/>
          <w:sz w:val="22"/>
          <w:szCs w:val="22"/>
        </w:rPr>
        <w:t>e</w:t>
      </w:r>
      <w:r w:rsidRPr="00D447B7">
        <w:rPr>
          <w:rFonts w:ascii="Calibri" w:hAnsi="Calibri"/>
          <w:sz w:val="22"/>
          <w:szCs w:val="22"/>
        </w:rPr>
        <w:t xml:space="preserve"> manera presencial, l’Administració </w:t>
      </w:r>
      <w:r w:rsidR="00D006F0">
        <w:rPr>
          <w:rFonts w:ascii="Calibri" w:hAnsi="Calibri"/>
          <w:sz w:val="22"/>
          <w:szCs w:val="22"/>
        </w:rPr>
        <w:t>requerirà</w:t>
      </w:r>
      <w:r w:rsidR="00D006F0" w:rsidRPr="00D006F0">
        <w:rPr>
          <w:rFonts w:ascii="Calibri" w:hAnsi="Calibri"/>
          <w:sz w:val="22"/>
          <w:szCs w:val="22"/>
        </w:rPr>
        <w:t xml:space="preserve"> l’entitat perquè la formalitzi novament de manera telemàtica </w:t>
      </w:r>
      <w:r w:rsidR="00D006F0">
        <w:rPr>
          <w:rFonts w:ascii="Calibri" w:hAnsi="Calibri"/>
          <w:sz w:val="22"/>
          <w:szCs w:val="22"/>
        </w:rPr>
        <w:t>d’acord amb</w:t>
      </w:r>
      <w:r w:rsidRPr="00D447B7">
        <w:rPr>
          <w:rFonts w:ascii="Calibri" w:hAnsi="Calibri"/>
          <w:sz w:val="22"/>
          <w:szCs w:val="22"/>
        </w:rPr>
        <w:t xml:space="preserve"> l’article 68.4 de la </w:t>
      </w:r>
      <w:r w:rsidR="00502C53">
        <w:rPr>
          <w:rFonts w:ascii="Calibri" w:hAnsi="Calibri"/>
          <w:sz w:val="22"/>
          <w:szCs w:val="22"/>
        </w:rPr>
        <w:t>LPAC</w:t>
      </w:r>
      <w:r w:rsidRPr="00D447B7">
        <w:rPr>
          <w:rFonts w:ascii="Calibri" w:hAnsi="Calibri"/>
          <w:sz w:val="22"/>
          <w:szCs w:val="22"/>
        </w:rPr>
        <w:t xml:space="preserve">. A aquests efectes, es considera com a data de presentació de la sol·licitud aquella en què s’hagi dut a terme l’esmena. </w:t>
      </w:r>
    </w:p>
    <w:p w:rsidR="0007378E" w:rsidRDefault="0007378E" w:rsidP="00C636CB">
      <w:pPr>
        <w:ind w:right="32"/>
        <w:jc w:val="both"/>
        <w:rPr>
          <w:rFonts w:ascii="Calibri" w:hAnsi="Calibri"/>
          <w:sz w:val="22"/>
          <w:szCs w:val="22"/>
        </w:rPr>
      </w:pPr>
    </w:p>
    <w:p w:rsidR="00E91A59" w:rsidRPr="00075385" w:rsidRDefault="00642601" w:rsidP="00C636CB">
      <w:pPr>
        <w:pBdr>
          <w:top w:val="single" w:sz="4" w:space="1" w:color="auto"/>
          <w:left w:val="single" w:sz="4" w:space="4" w:color="auto"/>
          <w:bottom w:val="single" w:sz="4" w:space="1" w:color="auto"/>
          <w:right w:val="single" w:sz="4" w:space="4" w:color="auto"/>
        </w:pBdr>
        <w:jc w:val="both"/>
        <w:rPr>
          <w:rFonts w:ascii="Calibri" w:hAnsi="Calibri"/>
          <w:b/>
          <w:sz w:val="22"/>
        </w:rPr>
      </w:pPr>
      <w:r w:rsidRPr="00075385">
        <w:rPr>
          <w:rFonts w:ascii="Calibri" w:hAnsi="Calibri"/>
          <w:b/>
          <w:sz w:val="22"/>
        </w:rPr>
        <w:t>1</w:t>
      </w:r>
      <w:r w:rsidR="00563BFE">
        <w:rPr>
          <w:rFonts w:ascii="Calibri" w:hAnsi="Calibri"/>
          <w:b/>
          <w:sz w:val="22"/>
        </w:rPr>
        <w:t>1</w:t>
      </w:r>
      <w:r w:rsidR="00E91A59" w:rsidRPr="00075385">
        <w:rPr>
          <w:rFonts w:ascii="Calibri" w:hAnsi="Calibri"/>
          <w:b/>
          <w:sz w:val="22"/>
        </w:rPr>
        <w:t>.</w:t>
      </w:r>
      <w:r w:rsidR="00F2370B" w:rsidRPr="00075385">
        <w:rPr>
          <w:rFonts w:ascii="Calibri" w:hAnsi="Calibri"/>
          <w:b/>
          <w:sz w:val="22"/>
        </w:rPr>
        <w:t>-</w:t>
      </w:r>
      <w:r w:rsidR="00E91A59" w:rsidRPr="00075385">
        <w:rPr>
          <w:rFonts w:ascii="Calibri" w:hAnsi="Calibri"/>
          <w:b/>
          <w:sz w:val="22"/>
        </w:rPr>
        <w:t xml:space="preserve"> DOCUMENTACIÓ </w:t>
      </w:r>
      <w:r w:rsidR="00563BFE">
        <w:rPr>
          <w:rFonts w:ascii="Calibri" w:hAnsi="Calibri"/>
          <w:b/>
          <w:sz w:val="22"/>
        </w:rPr>
        <w:t>A PRESENTAR AMB LA SOL·LICITUD</w:t>
      </w:r>
    </w:p>
    <w:p w:rsidR="00DD60C8" w:rsidRPr="00DD60C8" w:rsidRDefault="00DD60C8" w:rsidP="00DD60C8">
      <w:pPr>
        <w:ind w:left="714"/>
        <w:jc w:val="both"/>
        <w:rPr>
          <w:rFonts w:ascii="Calibri" w:hAnsi="Calibri"/>
          <w:color w:val="000000" w:themeColor="text1"/>
          <w:sz w:val="22"/>
        </w:rPr>
      </w:pPr>
    </w:p>
    <w:p w:rsidR="00EB56EC" w:rsidRPr="00BA0E22" w:rsidRDefault="00DD60C8" w:rsidP="004A0BB2">
      <w:pPr>
        <w:numPr>
          <w:ilvl w:val="1"/>
          <w:numId w:val="2"/>
        </w:numPr>
        <w:tabs>
          <w:tab w:val="num" w:pos="354"/>
        </w:tabs>
        <w:ind w:left="714" w:hanging="357"/>
        <w:jc w:val="both"/>
        <w:rPr>
          <w:rFonts w:ascii="Calibri" w:hAnsi="Calibri"/>
          <w:color w:val="000000" w:themeColor="text1"/>
          <w:sz w:val="22"/>
        </w:rPr>
      </w:pPr>
      <w:r w:rsidRPr="006344C2">
        <w:rPr>
          <w:rFonts w:ascii="Calibri" w:hAnsi="Calibri"/>
          <w:b/>
          <w:bCs/>
          <w:sz w:val="22"/>
        </w:rPr>
        <w:t xml:space="preserve">Annex 1: </w:t>
      </w:r>
      <w:r w:rsidR="00E91A59" w:rsidRPr="00694D81">
        <w:rPr>
          <w:rFonts w:ascii="Calibri" w:hAnsi="Calibri"/>
          <w:b/>
          <w:bCs/>
          <w:sz w:val="22"/>
          <w:u w:val="single"/>
        </w:rPr>
        <w:t>Una única instància</w:t>
      </w:r>
      <w:r w:rsidR="006344C2" w:rsidRPr="00694D81">
        <w:rPr>
          <w:rFonts w:ascii="Calibri" w:hAnsi="Calibri"/>
          <w:b/>
          <w:bCs/>
          <w:sz w:val="22"/>
          <w:u w:val="single"/>
        </w:rPr>
        <w:t xml:space="preserve"> sol·licitud</w:t>
      </w:r>
      <w:r w:rsidR="00E076D2" w:rsidRPr="00DD60C8">
        <w:rPr>
          <w:rFonts w:ascii="Calibri" w:hAnsi="Calibri"/>
          <w:b/>
          <w:sz w:val="22"/>
        </w:rPr>
        <w:t xml:space="preserve"> </w:t>
      </w:r>
      <w:r w:rsidR="009732D8" w:rsidRPr="00DD60C8">
        <w:rPr>
          <w:rFonts w:ascii="Calibri" w:hAnsi="Calibri"/>
          <w:b/>
          <w:sz w:val="22"/>
        </w:rPr>
        <w:t xml:space="preserve">de suport per la realització d’activitats </w:t>
      </w:r>
      <w:r w:rsidR="00452CDF">
        <w:rPr>
          <w:rFonts w:ascii="Calibri" w:hAnsi="Calibri"/>
          <w:b/>
          <w:sz w:val="22"/>
        </w:rPr>
        <w:t>educatives el</w:t>
      </w:r>
      <w:r w:rsidR="00E91A59" w:rsidRPr="00DD60C8">
        <w:rPr>
          <w:rFonts w:ascii="Calibri" w:hAnsi="Calibri"/>
          <w:b/>
          <w:sz w:val="22"/>
        </w:rPr>
        <w:t xml:space="preserve"> curs</w:t>
      </w:r>
      <w:r w:rsidR="00E91A59" w:rsidRPr="00DD60C8">
        <w:rPr>
          <w:rFonts w:ascii="Calibri" w:hAnsi="Calibri"/>
          <w:b/>
          <w:color w:val="000000" w:themeColor="text1"/>
          <w:sz w:val="22"/>
        </w:rPr>
        <w:t xml:space="preserve"> </w:t>
      </w:r>
      <w:r w:rsidR="00E91A59" w:rsidRPr="00DD60C8">
        <w:rPr>
          <w:rFonts w:ascii="Calibri" w:hAnsi="Calibri"/>
          <w:b/>
          <w:bCs/>
          <w:color w:val="000000" w:themeColor="text1"/>
          <w:sz w:val="22"/>
        </w:rPr>
        <w:t>20</w:t>
      </w:r>
      <w:r w:rsidR="003D5D29" w:rsidRPr="00DD60C8">
        <w:rPr>
          <w:rFonts w:ascii="Calibri" w:hAnsi="Calibri"/>
          <w:b/>
          <w:bCs/>
          <w:color w:val="000000" w:themeColor="text1"/>
          <w:sz w:val="22"/>
        </w:rPr>
        <w:t>2</w:t>
      </w:r>
      <w:r w:rsidR="007C337F">
        <w:rPr>
          <w:rFonts w:ascii="Calibri" w:hAnsi="Calibri"/>
          <w:b/>
          <w:bCs/>
          <w:color w:val="000000" w:themeColor="text1"/>
          <w:sz w:val="22"/>
        </w:rPr>
        <w:t>5</w:t>
      </w:r>
      <w:r w:rsidR="00E91A59" w:rsidRPr="00DD60C8">
        <w:rPr>
          <w:rFonts w:ascii="Calibri" w:hAnsi="Calibri"/>
          <w:b/>
          <w:bCs/>
          <w:color w:val="000000" w:themeColor="text1"/>
          <w:sz w:val="22"/>
        </w:rPr>
        <w:t>-</w:t>
      </w:r>
      <w:r w:rsidR="005E4C7A" w:rsidRPr="00DD60C8">
        <w:rPr>
          <w:rFonts w:ascii="Calibri" w:hAnsi="Calibri"/>
          <w:b/>
          <w:bCs/>
          <w:color w:val="000000" w:themeColor="text1"/>
          <w:sz w:val="22"/>
        </w:rPr>
        <w:t>2</w:t>
      </w:r>
      <w:r w:rsidR="007C337F">
        <w:rPr>
          <w:rFonts w:ascii="Calibri" w:hAnsi="Calibri"/>
          <w:b/>
          <w:bCs/>
          <w:color w:val="000000" w:themeColor="text1"/>
          <w:sz w:val="22"/>
        </w:rPr>
        <w:t>6</w:t>
      </w:r>
      <w:r w:rsidR="00E91A59" w:rsidRPr="00DD60C8">
        <w:rPr>
          <w:rFonts w:ascii="Calibri" w:hAnsi="Calibri"/>
          <w:b/>
          <w:color w:val="000000" w:themeColor="text1"/>
          <w:sz w:val="22"/>
        </w:rPr>
        <w:t xml:space="preserve">, </w:t>
      </w:r>
      <w:r w:rsidR="00D006F0" w:rsidRPr="00DD60C8">
        <w:rPr>
          <w:rFonts w:ascii="Calibri" w:hAnsi="Calibri"/>
          <w:sz w:val="22"/>
        </w:rPr>
        <w:t>degudament</w:t>
      </w:r>
      <w:r w:rsidR="00D006F0" w:rsidRPr="00DD60C8">
        <w:rPr>
          <w:rFonts w:ascii="Calibri" w:hAnsi="Calibri"/>
          <w:b/>
          <w:color w:val="000000" w:themeColor="text1"/>
          <w:sz w:val="22"/>
        </w:rPr>
        <w:t xml:space="preserve"> signada per la persona representant del centre o entitat</w:t>
      </w:r>
      <w:r>
        <w:rPr>
          <w:rFonts w:ascii="Calibri" w:hAnsi="Calibri"/>
          <w:b/>
          <w:color w:val="000000" w:themeColor="text1"/>
          <w:sz w:val="22"/>
        </w:rPr>
        <w:t>.</w:t>
      </w:r>
      <w:r w:rsidR="00EB56EC">
        <w:rPr>
          <w:rFonts w:ascii="Calibri" w:hAnsi="Calibri"/>
          <w:b/>
          <w:color w:val="000000" w:themeColor="text1"/>
          <w:sz w:val="22"/>
        </w:rPr>
        <w:t xml:space="preserve"> </w:t>
      </w:r>
      <w:r w:rsidR="00EB56EC" w:rsidRPr="00EB56EC">
        <w:rPr>
          <w:rFonts w:ascii="Calibri" w:hAnsi="Calibri"/>
          <w:i/>
          <w:color w:val="000000" w:themeColor="text1"/>
          <w:sz w:val="20"/>
          <w:szCs w:val="20"/>
        </w:rPr>
        <w:t>Referent a la data de declaració de conformitat del consell escolar sob</w:t>
      </w:r>
      <w:r w:rsidR="00EB56EC">
        <w:rPr>
          <w:rFonts w:ascii="Calibri" w:hAnsi="Calibri"/>
          <w:i/>
          <w:color w:val="000000" w:themeColor="text1"/>
          <w:sz w:val="20"/>
          <w:szCs w:val="20"/>
        </w:rPr>
        <w:t xml:space="preserve">re la sol·licitud de subvenció s’haurà d’indicar a la instància si s’ha dut a terme. En cas contrari s’haurà de comunicar </w:t>
      </w:r>
      <w:r w:rsidR="00EB56EC" w:rsidRPr="00EB56EC">
        <w:rPr>
          <w:rFonts w:ascii="Calibri" w:hAnsi="Calibri"/>
          <w:i/>
          <w:color w:val="000000" w:themeColor="text1"/>
          <w:sz w:val="20"/>
          <w:szCs w:val="20"/>
        </w:rPr>
        <w:t xml:space="preserve">amb posterioritat a </w:t>
      </w:r>
      <w:r w:rsidR="00EB56EC">
        <w:rPr>
          <w:rFonts w:ascii="Calibri" w:hAnsi="Calibri"/>
          <w:i/>
          <w:color w:val="000000" w:themeColor="text1"/>
          <w:sz w:val="20"/>
          <w:szCs w:val="20"/>
        </w:rPr>
        <w:t>la sol·licitud</w:t>
      </w:r>
      <w:r w:rsidR="00EB56EC" w:rsidRPr="00EB56EC">
        <w:rPr>
          <w:rFonts w:ascii="Calibri" w:hAnsi="Calibri"/>
          <w:i/>
          <w:color w:val="000000" w:themeColor="text1"/>
          <w:sz w:val="20"/>
          <w:szCs w:val="20"/>
        </w:rPr>
        <w:t>.</w:t>
      </w:r>
    </w:p>
    <w:p w:rsidR="00BA0E22" w:rsidRPr="00BA0E22" w:rsidRDefault="00BA0E22" w:rsidP="00BA0E22">
      <w:pPr>
        <w:ind w:left="714"/>
        <w:jc w:val="both"/>
        <w:rPr>
          <w:rFonts w:ascii="Calibri" w:hAnsi="Calibri"/>
          <w:color w:val="000000" w:themeColor="text1"/>
          <w:sz w:val="22"/>
        </w:rPr>
      </w:pPr>
    </w:p>
    <w:p w:rsidR="00E91A59" w:rsidRDefault="00DD60C8" w:rsidP="004A0BB2">
      <w:pPr>
        <w:numPr>
          <w:ilvl w:val="1"/>
          <w:numId w:val="2"/>
        </w:numPr>
        <w:tabs>
          <w:tab w:val="num" w:pos="343"/>
        </w:tabs>
        <w:ind w:left="714" w:hanging="357"/>
        <w:jc w:val="both"/>
        <w:rPr>
          <w:rFonts w:ascii="Calibri" w:hAnsi="Calibri"/>
          <w:sz w:val="22"/>
        </w:rPr>
      </w:pPr>
      <w:r w:rsidRPr="00DD60C8">
        <w:rPr>
          <w:rFonts w:ascii="Calibri" w:hAnsi="Calibri"/>
          <w:b/>
          <w:sz w:val="22"/>
        </w:rPr>
        <w:t>Annex 2</w:t>
      </w:r>
      <w:r>
        <w:rPr>
          <w:rFonts w:ascii="Calibri" w:hAnsi="Calibri"/>
          <w:sz w:val="22"/>
        </w:rPr>
        <w:t xml:space="preserve">: </w:t>
      </w:r>
      <w:r w:rsidR="00EB56EC">
        <w:rPr>
          <w:rFonts w:ascii="Calibri" w:hAnsi="Calibri"/>
          <w:sz w:val="22"/>
        </w:rPr>
        <w:t>u</w:t>
      </w:r>
      <w:r w:rsidR="005E2316">
        <w:rPr>
          <w:rFonts w:ascii="Calibri" w:hAnsi="Calibri"/>
          <w:sz w:val="22"/>
        </w:rPr>
        <w:t>na fitxa tècnica per activitat sol·licitada</w:t>
      </w:r>
      <w:r w:rsidR="00E91A59" w:rsidRPr="00555139">
        <w:rPr>
          <w:rFonts w:ascii="Calibri" w:hAnsi="Calibri"/>
          <w:sz w:val="22"/>
        </w:rPr>
        <w:t>.</w:t>
      </w:r>
    </w:p>
    <w:p w:rsidR="00A329D9" w:rsidRDefault="00A329D9" w:rsidP="006B0316">
      <w:pPr>
        <w:ind w:left="714"/>
        <w:jc w:val="both"/>
        <w:rPr>
          <w:rFonts w:ascii="Calibri" w:hAnsi="Calibri"/>
          <w:sz w:val="22"/>
        </w:rPr>
      </w:pPr>
    </w:p>
    <w:p w:rsidR="00EF1425" w:rsidRDefault="00DD60C8" w:rsidP="004A0BB2">
      <w:pPr>
        <w:numPr>
          <w:ilvl w:val="1"/>
          <w:numId w:val="2"/>
        </w:numPr>
        <w:tabs>
          <w:tab w:val="num" w:pos="354"/>
        </w:tabs>
        <w:ind w:left="714" w:hanging="357"/>
        <w:jc w:val="both"/>
        <w:rPr>
          <w:rFonts w:ascii="Calibri" w:hAnsi="Calibri"/>
          <w:sz w:val="22"/>
        </w:rPr>
      </w:pPr>
      <w:r w:rsidRPr="00DD60C8">
        <w:rPr>
          <w:rFonts w:ascii="Calibri" w:hAnsi="Calibri"/>
          <w:b/>
          <w:sz w:val="22"/>
        </w:rPr>
        <w:t>Annex 3</w:t>
      </w:r>
      <w:r w:rsidR="00EB56EC">
        <w:rPr>
          <w:rFonts w:ascii="Calibri" w:hAnsi="Calibri"/>
          <w:b/>
          <w:sz w:val="22"/>
        </w:rPr>
        <w:t>:</w:t>
      </w:r>
      <w:r>
        <w:rPr>
          <w:rFonts w:ascii="Calibri" w:hAnsi="Calibri"/>
          <w:sz w:val="22"/>
        </w:rPr>
        <w:t xml:space="preserve"> relatiu al pressupost: </w:t>
      </w:r>
      <w:r w:rsidR="00EF1425" w:rsidRPr="00555139">
        <w:rPr>
          <w:rFonts w:ascii="Calibri" w:hAnsi="Calibri"/>
          <w:sz w:val="22"/>
        </w:rPr>
        <w:t>ha de coincidir amb la quantitat que figura a la instància</w:t>
      </w:r>
      <w:r>
        <w:rPr>
          <w:rFonts w:ascii="Calibri" w:hAnsi="Calibri"/>
          <w:sz w:val="22"/>
        </w:rPr>
        <w:t xml:space="preserve"> (Annex 1)</w:t>
      </w:r>
      <w:r w:rsidR="00EF1425" w:rsidRPr="00555139">
        <w:rPr>
          <w:rFonts w:ascii="Calibri" w:hAnsi="Calibri"/>
          <w:sz w:val="22"/>
        </w:rPr>
        <w:t>.</w:t>
      </w:r>
    </w:p>
    <w:p w:rsidR="00EB56EC" w:rsidRDefault="00EB56EC" w:rsidP="0009316C">
      <w:pPr>
        <w:jc w:val="both"/>
        <w:rPr>
          <w:rFonts w:ascii="Calibri" w:hAnsi="Calibri"/>
          <w:sz w:val="22"/>
        </w:rPr>
      </w:pPr>
    </w:p>
    <w:p w:rsidR="00EB56EC" w:rsidRDefault="00EB56EC" w:rsidP="004A0BB2">
      <w:pPr>
        <w:numPr>
          <w:ilvl w:val="1"/>
          <w:numId w:val="2"/>
        </w:numPr>
        <w:tabs>
          <w:tab w:val="num" w:pos="354"/>
        </w:tabs>
        <w:ind w:left="717"/>
        <w:jc w:val="both"/>
        <w:rPr>
          <w:rFonts w:ascii="Calibri" w:hAnsi="Calibri"/>
          <w:sz w:val="22"/>
        </w:rPr>
      </w:pPr>
      <w:r w:rsidRPr="00EB56EC">
        <w:rPr>
          <w:rFonts w:ascii="Calibri" w:hAnsi="Calibri"/>
          <w:b/>
          <w:sz w:val="22"/>
        </w:rPr>
        <w:t xml:space="preserve">Annex </w:t>
      </w:r>
      <w:r w:rsidR="0009316C">
        <w:rPr>
          <w:rFonts w:ascii="Calibri" w:hAnsi="Calibri"/>
          <w:b/>
          <w:sz w:val="22"/>
        </w:rPr>
        <w:t>4</w:t>
      </w:r>
      <w:r w:rsidRPr="00EB56EC">
        <w:rPr>
          <w:rFonts w:ascii="Calibri" w:hAnsi="Calibri"/>
          <w:b/>
          <w:sz w:val="22"/>
        </w:rPr>
        <w:t>:</w:t>
      </w:r>
      <w:r>
        <w:rPr>
          <w:rFonts w:ascii="Calibri" w:hAnsi="Calibri"/>
          <w:sz w:val="22"/>
        </w:rPr>
        <w:t xml:space="preserve"> certificat bancari </w:t>
      </w:r>
      <w:r w:rsidR="00595EEB">
        <w:rPr>
          <w:rFonts w:ascii="Calibri" w:hAnsi="Calibri"/>
          <w:sz w:val="22"/>
        </w:rPr>
        <w:t>pels</w:t>
      </w:r>
      <w:r>
        <w:rPr>
          <w:rFonts w:ascii="Calibri" w:hAnsi="Calibri"/>
          <w:sz w:val="22"/>
        </w:rPr>
        <w:t xml:space="preserve"> pagaments de tresoreria.</w:t>
      </w:r>
    </w:p>
    <w:p w:rsidR="001B273D" w:rsidRDefault="001B273D" w:rsidP="0009316C">
      <w:pPr>
        <w:jc w:val="both"/>
        <w:rPr>
          <w:rFonts w:ascii="Calibri" w:hAnsi="Calibri"/>
          <w:sz w:val="22"/>
        </w:rPr>
      </w:pPr>
    </w:p>
    <w:p w:rsidR="00687B98" w:rsidRDefault="001B273D" w:rsidP="004A0BB2">
      <w:pPr>
        <w:numPr>
          <w:ilvl w:val="1"/>
          <w:numId w:val="2"/>
        </w:numPr>
        <w:tabs>
          <w:tab w:val="num" w:pos="354"/>
        </w:tabs>
        <w:ind w:left="714" w:hanging="357"/>
        <w:jc w:val="both"/>
        <w:rPr>
          <w:rFonts w:ascii="Calibri" w:hAnsi="Calibri"/>
          <w:sz w:val="20"/>
          <w:szCs w:val="20"/>
        </w:rPr>
      </w:pPr>
      <w:r w:rsidRPr="00657382">
        <w:rPr>
          <w:rFonts w:ascii="Calibri" w:hAnsi="Calibri"/>
          <w:b/>
          <w:sz w:val="22"/>
        </w:rPr>
        <w:t>NIF i nomenament del representant legal que presenta la sol·licitud</w:t>
      </w:r>
      <w:r>
        <w:rPr>
          <w:rFonts w:ascii="Calibri" w:hAnsi="Calibri"/>
          <w:sz w:val="22"/>
        </w:rPr>
        <w:t>.</w:t>
      </w:r>
      <w:r w:rsidRPr="006C4187">
        <w:rPr>
          <w:rFonts w:ascii="Calibri" w:hAnsi="Calibri"/>
          <w:bCs/>
          <w:i/>
          <w:sz w:val="22"/>
        </w:rPr>
        <w:t xml:space="preserve"> </w:t>
      </w:r>
      <w:r w:rsidRPr="00FE1464">
        <w:rPr>
          <w:rFonts w:ascii="Calibri" w:hAnsi="Calibri"/>
          <w:bCs/>
          <w:i/>
          <w:sz w:val="20"/>
          <w:szCs w:val="20"/>
        </w:rPr>
        <w:t xml:space="preserve">En cas de que aquesta documentació ja hagi estat presentada en convocatòries de subvencions anteriors, sempre que no hi hagi hagut canvis i que es  faci constar de forma expressa la data i la referència a la convocatòria anterior, </w:t>
      </w:r>
      <w:r w:rsidR="007F4A96" w:rsidRPr="007F4A96">
        <w:rPr>
          <w:rFonts w:ascii="Calibri" w:hAnsi="Calibri"/>
          <w:bCs/>
          <w:i/>
          <w:sz w:val="20"/>
          <w:szCs w:val="20"/>
        </w:rPr>
        <w:t>no és necessari que el tornin a presentar</w:t>
      </w:r>
      <w:r w:rsidR="007F4A96">
        <w:rPr>
          <w:rFonts w:ascii="Calibri" w:hAnsi="Calibri"/>
          <w:bCs/>
          <w:i/>
          <w:sz w:val="20"/>
          <w:szCs w:val="20"/>
        </w:rPr>
        <w:t>.</w:t>
      </w:r>
    </w:p>
    <w:p w:rsidR="00687B98" w:rsidRDefault="00687B98" w:rsidP="00687B98">
      <w:pPr>
        <w:pStyle w:val="Prrafodelista"/>
        <w:rPr>
          <w:rFonts w:ascii="Arial" w:hAnsi="Arial" w:cs="Arial"/>
          <w:color w:val="000000"/>
          <w:sz w:val="16"/>
          <w:szCs w:val="14"/>
        </w:rPr>
      </w:pPr>
    </w:p>
    <w:p w:rsidR="004A0BB2" w:rsidRPr="00B405CA" w:rsidRDefault="004A0BB2" w:rsidP="004A0BB2">
      <w:pPr>
        <w:numPr>
          <w:ilvl w:val="1"/>
          <w:numId w:val="2"/>
        </w:numPr>
        <w:tabs>
          <w:tab w:val="num" w:pos="354"/>
        </w:tabs>
        <w:ind w:left="714" w:hanging="357"/>
        <w:jc w:val="both"/>
        <w:rPr>
          <w:rFonts w:asciiTheme="minorHAnsi" w:hAnsiTheme="minorHAnsi" w:cstheme="minorHAnsi"/>
          <w:sz w:val="22"/>
          <w:szCs w:val="22"/>
        </w:rPr>
      </w:pPr>
      <w:r w:rsidRPr="00B405CA">
        <w:rPr>
          <w:rFonts w:asciiTheme="minorHAnsi" w:hAnsiTheme="minorHAnsi" w:cstheme="minorHAnsi"/>
          <w:color w:val="000000"/>
          <w:sz w:val="22"/>
          <w:szCs w:val="22"/>
        </w:rPr>
        <w:t xml:space="preserve">En cas de denegar </w:t>
      </w:r>
      <w:r w:rsidRPr="00B405CA">
        <w:rPr>
          <w:rFonts w:asciiTheme="minorHAnsi" w:hAnsiTheme="minorHAnsi" w:cstheme="minorHAnsi"/>
          <w:bCs/>
          <w:color w:val="000000"/>
          <w:sz w:val="22"/>
          <w:szCs w:val="22"/>
        </w:rPr>
        <w:t>a</w:t>
      </w:r>
      <w:r w:rsidRPr="00B405CA">
        <w:rPr>
          <w:rFonts w:asciiTheme="minorHAnsi" w:hAnsiTheme="minorHAnsi" w:cstheme="minorHAnsi"/>
          <w:b/>
          <w:bCs/>
          <w:color w:val="000000"/>
          <w:sz w:val="22"/>
          <w:szCs w:val="22"/>
        </w:rPr>
        <w:t xml:space="preserve"> </w:t>
      </w:r>
      <w:r w:rsidRPr="00B405CA">
        <w:rPr>
          <w:rFonts w:asciiTheme="minorHAnsi" w:hAnsiTheme="minorHAnsi" w:cstheme="minorHAnsi"/>
          <w:color w:val="000000"/>
          <w:sz w:val="22"/>
          <w:szCs w:val="22"/>
        </w:rPr>
        <w:t>la Regidoria d’Educació, el consentiment que es sol·licita al punt 11 de l’annex 1 per a efectuar la consulta telemàtica</w:t>
      </w:r>
      <w:r w:rsidRPr="00B405CA">
        <w:rPr>
          <w:rFonts w:asciiTheme="minorHAnsi" w:hAnsiTheme="minorHAnsi" w:cstheme="minorHAnsi"/>
          <w:color w:val="000000"/>
          <w:w w:val="99"/>
          <w:sz w:val="22"/>
          <w:szCs w:val="22"/>
        </w:rPr>
        <w:t xml:space="preserve"> </w:t>
      </w:r>
      <w:r w:rsidRPr="00B405CA">
        <w:rPr>
          <w:rFonts w:asciiTheme="minorHAnsi" w:hAnsiTheme="minorHAnsi" w:cstheme="minorHAnsi"/>
          <w:color w:val="000000"/>
          <w:sz w:val="22"/>
          <w:szCs w:val="22"/>
        </w:rPr>
        <w:t>(amb l’</w:t>
      </w:r>
      <w:r w:rsidRPr="00B405CA">
        <w:rPr>
          <w:rFonts w:asciiTheme="minorHAnsi" w:hAnsiTheme="minorHAnsi" w:cstheme="minorHAnsi"/>
          <w:bCs/>
          <w:color w:val="000000"/>
          <w:sz w:val="22"/>
          <w:szCs w:val="22"/>
        </w:rPr>
        <w:t>Agència Estatal d’Administració Tributària</w:t>
      </w:r>
      <w:r w:rsidRPr="00B405CA">
        <w:rPr>
          <w:rFonts w:asciiTheme="minorHAnsi" w:hAnsiTheme="minorHAnsi" w:cstheme="minorHAnsi"/>
          <w:color w:val="000000"/>
          <w:sz w:val="22"/>
          <w:szCs w:val="22"/>
        </w:rPr>
        <w:t xml:space="preserve">, la </w:t>
      </w:r>
      <w:r w:rsidRPr="00B405CA">
        <w:rPr>
          <w:rFonts w:asciiTheme="minorHAnsi" w:hAnsiTheme="minorHAnsi" w:cstheme="minorHAnsi"/>
          <w:bCs/>
          <w:color w:val="000000"/>
          <w:sz w:val="22"/>
          <w:szCs w:val="22"/>
        </w:rPr>
        <w:t>Tresoreria General de la</w:t>
      </w:r>
      <w:r w:rsidRPr="00B405CA">
        <w:rPr>
          <w:rFonts w:asciiTheme="minorHAnsi" w:hAnsiTheme="minorHAnsi" w:cstheme="minorHAnsi"/>
          <w:bCs/>
          <w:color w:val="000000"/>
          <w:w w:val="99"/>
          <w:sz w:val="22"/>
          <w:szCs w:val="22"/>
        </w:rPr>
        <w:t xml:space="preserve"> </w:t>
      </w:r>
      <w:r w:rsidRPr="00B405CA">
        <w:rPr>
          <w:rFonts w:asciiTheme="minorHAnsi" w:hAnsiTheme="minorHAnsi" w:cstheme="minorHAnsi"/>
          <w:bCs/>
          <w:color w:val="000000"/>
          <w:sz w:val="22"/>
          <w:szCs w:val="22"/>
        </w:rPr>
        <w:t>Seguretat Social,</w:t>
      </w:r>
      <w:r w:rsidRPr="00B405CA">
        <w:rPr>
          <w:rFonts w:asciiTheme="minorHAnsi" w:hAnsiTheme="minorHAnsi" w:cstheme="minorHAnsi"/>
          <w:color w:val="000000"/>
          <w:sz w:val="22"/>
          <w:szCs w:val="22"/>
        </w:rPr>
        <w:t xml:space="preserve"> la </w:t>
      </w:r>
      <w:r w:rsidRPr="00B405CA">
        <w:rPr>
          <w:rFonts w:asciiTheme="minorHAnsi" w:hAnsiTheme="minorHAnsi" w:cstheme="minorHAnsi"/>
          <w:bCs/>
          <w:color w:val="000000"/>
          <w:sz w:val="22"/>
          <w:szCs w:val="22"/>
        </w:rPr>
        <w:t>hisenda de la Comunitat Autònoma de les Illes Balears i l’Ajuntament de Palma</w:t>
      </w:r>
      <w:r w:rsidRPr="00B405CA">
        <w:rPr>
          <w:rFonts w:asciiTheme="minorHAnsi" w:hAnsiTheme="minorHAnsi" w:cstheme="minorHAnsi"/>
          <w:color w:val="000000"/>
          <w:sz w:val="22"/>
          <w:szCs w:val="22"/>
        </w:rPr>
        <w:t>)</w:t>
      </w:r>
      <w:r w:rsidRPr="00B405CA">
        <w:rPr>
          <w:rFonts w:asciiTheme="minorHAnsi" w:hAnsiTheme="minorHAnsi" w:cstheme="minorHAnsi"/>
          <w:color w:val="000000"/>
          <w:w w:val="99"/>
          <w:sz w:val="22"/>
          <w:szCs w:val="22"/>
        </w:rPr>
        <w:t xml:space="preserve"> </w:t>
      </w:r>
      <w:r w:rsidRPr="00B405CA">
        <w:rPr>
          <w:rFonts w:asciiTheme="minorHAnsi" w:hAnsiTheme="minorHAnsi" w:cstheme="minorHAnsi"/>
          <w:color w:val="000000"/>
          <w:sz w:val="22"/>
          <w:szCs w:val="22"/>
        </w:rPr>
        <w:t>per a comprovar que</w:t>
      </w:r>
      <w:r w:rsidRPr="00B405CA">
        <w:rPr>
          <w:rFonts w:asciiTheme="minorHAnsi" w:hAnsiTheme="minorHAnsi" w:cstheme="minorHAnsi"/>
          <w:sz w:val="22"/>
          <w:szCs w:val="22"/>
        </w:rPr>
        <w:t xml:space="preserve"> l’entitat en qüestió</w:t>
      </w:r>
      <w:r w:rsidRPr="00B405CA">
        <w:rPr>
          <w:rFonts w:asciiTheme="minorHAnsi" w:hAnsiTheme="minorHAnsi" w:cstheme="minorHAnsi"/>
          <w:color w:val="000000"/>
          <w:sz w:val="22"/>
          <w:szCs w:val="22"/>
        </w:rPr>
        <w:t xml:space="preserve"> està al corrent de les seves obligacions tributàries, cal obtenir i presentar en suport de paper els certificats acreditatius d’estar al corrent</w:t>
      </w:r>
      <w:r w:rsidRPr="00B405CA">
        <w:rPr>
          <w:rFonts w:asciiTheme="minorHAnsi" w:hAnsiTheme="minorHAnsi" w:cstheme="minorHAnsi"/>
          <w:color w:val="000000"/>
          <w:w w:val="99"/>
          <w:sz w:val="22"/>
          <w:szCs w:val="22"/>
        </w:rPr>
        <w:t xml:space="preserve"> </w:t>
      </w:r>
      <w:r w:rsidRPr="00B405CA">
        <w:rPr>
          <w:rFonts w:asciiTheme="minorHAnsi" w:hAnsiTheme="minorHAnsi" w:cstheme="minorHAnsi"/>
          <w:color w:val="000000"/>
          <w:sz w:val="22"/>
          <w:szCs w:val="22"/>
        </w:rPr>
        <w:t>de les obligacions tributàries amb l’Estat, amb la Seguretat Social i amb la Comunitat Autònoma de les Illes Balears.</w:t>
      </w:r>
      <w:r w:rsidR="00B405CA">
        <w:rPr>
          <w:rFonts w:asciiTheme="minorHAnsi" w:hAnsiTheme="minorHAnsi" w:cstheme="minorHAnsi"/>
          <w:color w:val="000000"/>
          <w:sz w:val="22"/>
          <w:szCs w:val="22"/>
        </w:rPr>
        <w:t xml:space="preserve"> </w:t>
      </w:r>
    </w:p>
    <w:p w:rsidR="00B405CA" w:rsidRDefault="00B405CA" w:rsidP="00B405CA">
      <w:pPr>
        <w:pStyle w:val="Prrafodelista"/>
        <w:rPr>
          <w:rFonts w:asciiTheme="minorHAnsi" w:hAnsiTheme="minorHAnsi" w:cstheme="minorHAnsi"/>
          <w:sz w:val="22"/>
          <w:szCs w:val="22"/>
        </w:rPr>
      </w:pPr>
    </w:p>
    <w:p w:rsidR="004D7805" w:rsidRDefault="004D7805" w:rsidP="00B405CA">
      <w:pPr>
        <w:pStyle w:val="Prrafodelista"/>
        <w:rPr>
          <w:rFonts w:asciiTheme="minorHAnsi" w:hAnsiTheme="minorHAnsi" w:cstheme="minorHAnsi"/>
          <w:sz w:val="22"/>
          <w:szCs w:val="22"/>
        </w:rPr>
      </w:pPr>
    </w:p>
    <w:p w:rsidR="00B405CA" w:rsidRPr="00B405CA" w:rsidRDefault="00B405CA" w:rsidP="00B405CA">
      <w:pPr>
        <w:jc w:val="both"/>
        <w:rPr>
          <w:rFonts w:asciiTheme="minorHAnsi" w:hAnsiTheme="minorHAnsi" w:cstheme="minorHAnsi"/>
          <w:sz w:val="22"/>
          <w:szCs w:val="22"/>
        </w:rPr>
      </w:pPr>
      <w:r>
        <w:rPr>
          <w:rFonts w:asciiTheme="minorHAnsi" w:hAnsiTheme="minorHAnsi" w:cstheme="minorHAnsi"/>
          <w:sz w:val="22"/>
          <w:szCs w:val="22"/>
        </w:rPr>
        <w:t>Tenir en compte que, les quanties econòmiques  aportades a les sol·licituds amb cèntims s’arrodoniran a la baixa.</w:t>
      </w:r>
    </w:p>
    <w:p w:rsidR="00DD60C8" w:rsidRPr="00657382" w:rsidRDefault="00DD60C8" w:rsidP="00DD60C8">
      <w:pPr>
        <w:ind w:left="717"/>
        <w:jc w:val="both"/>
        <w:rPr>
          <w:rFonts w:asciiTheme="minorHAnsi" w:hAnsiTheme="minorHAnsi" w:cstheme="minorHAnsi"/>
          <w:sz w:val="22"/>
        </w:rPr>
      </w:pPr>
    </w:p>
    <w:p w:rsidR="001B273D" w:rsidRDefault="002B6528" w:rsidP="001B273D">
      <w:pPr>
        <w:jc w:val="both"/>
        <w:rPr>
          <w:rFonts w:ascii="Calibri" w:hAnsi="Calibri"/>
          <w:sz w:val="22"/>
        </w:rPr>
      </w:pPr>
      <w:r>
        <w:rPr>
          <w:rFonts w:ascii="Calibri" w:hAnsi="Calibri"/>
          <w:sz w:val="22"/>
        </w:rPr>
        <w:t>Així mateix, es podrà aportar la r</w:t>
      </w:r>
      <w:r w:rsidR="00E91A59" w:rsidRPr="00251DA3">
        <w:rPr>
          <w:rFonts w:ascii="Calibri" w:hAnsi="Calibri"/>
          <w:sz w:val="22"/>
        </w:rPr>
        <w:t>esta de documentació que la persona sol·licitant c</w:t>
      </w:r>
      <w:r w:rsidR="0065001A" w:rsidRPr="00251DA3">
        <w:rPr>
          <w:rFonts w:ascii="Calibri" w:hAnsi="Calibri"/>
          <w:sz w:val="22"/>
        </w:rPr>
        <w:t>onsideri</w:t>
      </w:r>
      <w:r w:rsidR="00251DA3" w:rsidRPr="00251DA3">
        <w:rPr>
          <w:rFonts w:ascii="Calibri" w:hAnsi="Calibri"/>
          <w:sz w:val="22"/>
        </w:rPr>
        <w:t xml:space="preserve"> d’interès als efectes </w:t>
      </w:r>
      <w:r>
        <w:rPr>
          <w:rFonts w:ascii="Calibri" w:hAnsi="Calibri"/>
          <w:sz w:val="22"/>
        </w:rPr>
        <w:t>de puntuar els</w:t>
      </w:r>
      <w:r w:rsidR="001B273D">
        <w:rPr>
          <w:rFonts w:ascii="Calibri" w:hAnsi="Calibri"/>
          <w:sz w:val="22"/>
        </w:rPr>
        <w:t xml:space="preserve"> criteris de valoració. Per exemple, es podrà presentar el p</w:t>
      </w:r>
      <w:r w:rsidR="001B273D" w:rsidRPr="00BA0E22">
        <w:rPr>
          <w:rFonts w:ascii="Calibri" w:hAnsi="Calibri"/>
          <w:color w:val="000000" w:themeColor="text1"/>
          <w:sz w:val="22"/>
        </w:rPr>
        <w:t>rojecte descriptiu de la programació de les ac</w:t>
      </w:r>
      <w:r w:rsidR="001B273D">
        <w:rPr>
          <w:rFonts w:ascii="Calibri" w:hAnsi="Calibri"/>
          <w:color w:val="000000" w:themeColor="text1"/>
          <w:sz w:val="22"/>
        </w:rPr>
        <w:t>tivitats que s’han de realitzar.</w:t>
      </w:r>
    </w:p>
    <w:p w:rsidR="00FE7B0D" w:rsidRPr="00251DA3" w:rsidRDefault="00FE7B0D" w:rsidP="006B0316">
      <w:pPr>
        <w:ind w:left="714"/>
        <w:jc w:val="both"/>
        <w:rPr>
          <w:rFonts w:ascii="Calibri" w:hAnsi="Calibri"/>
          <w:sz w:val="22"/>
        </w:rPr>
      </w:pPr>
    </w:p>
    <w:p w:rsidR="003D5D29" w:rsidRDefault="006C4187" w:rsidP="006C4187">
      <w:pPr>
        <w:jc w:val="both"/>
        <w:rPr>
          <w:rFonts w:ascii="Calibri" w:hAnsi="Calibri"/>
          <w:sz w:val="22"/>
        </w:rPr>
      </w:pPr>
      <w:r>
        <w:rPr>
          <w:rFonts w:ascii="Calibri" w:hAnsi="Calibri"/>
          <w:sz w:val="22"/>
        </w:rPr>
        <w:t>En cas que es presentin</w:t>
      </w:r>
      <w:r w:rsidR="00FC0A04" w:rsidRPr="00251DA3">
        <w:rPr>
          <w:rFonts w:ascii="Calibri" w:hAnsi="Calibri"/>
          <w:sz w:val="22"/>
        </w:rPr>
        <w:t xml:space="preserve"> més activitats de les previstes en cada mod</w:t>
      </w:r>
      <w:r>
        <w:rPr>
          <w:rFonts w:ascii="Calibri" w:hAnsi="Calibri"/>
          <w:sz w:val="22"/>
        </w:rPr>
        <w:t>alitat es tindran en compte les que obtinguin una major puntuació de conformitat amb els criteris de valoració establerts al</w:t>
      </w:r>
      <w:r w:rsidR="00FC0A04" w:rsidRPr="00251DA3">
        <w:rPr>
          <w:rFonts w:ascii="Calibri" w:hAnsi="Calibri"/>
          <w:sz w:val="22"/>
        </w:rPr>
        <w:t xml:space="preserve"> pun</w:t>
      </w:r>
      <w:r w:rsidR="003611D7">
        <w:rPr>
          <w:rFonts w:ascii="Calibri" w:hAnsi="Calibri"/>
          <w:sz w:val="22"/>
        </w:rPr>
        <w:t xml:space="preserve">t </w:t>
      </w:r>
      <w:r>
        <w:rPr>
          <w:rFonts w:ascii="Calibri" w:hAnsi="Calibri"/>
          <w:sz w:val="22"/>
        </w:rPr>
        <w:t>5</w:t>
      </w:r>
      <w:r w:rsidR="003611D7">
        <w:rPr>
          <w:rFonts w:ascii="Calibri" w:hAnsi="Calibri"/>
          <w:sz w:val="22"/>
        </w:rPr>
        <w:t xml:space="preserve"> d’aquestes bases</w:t>
      </w:r>
      <w:r w:rsidR="00FE7B0D">
        <w:rPr>
          <w:rFonts w:ascii="Calibri" w:hAnsi="Calibri"/>
          <w:sz w:val="22"/>
        </w:rPr>
        <w:t>.</w:t>
      </w:r>
    </w:p>
    <w:p w:rsidR="004D7805" w:rsidRDefault="004D7805" w:rsidP="006C4187">
      <w:pPr>
        <w:jc w:val="both"/>
        <w:rPr>
          <w:rFonts w:ascii="Calibri" w:hAnsi="Calibri"/>
          <w:sz w:val="22"/>
        </w:rPr>
      </w:pPr>
    </w:p>
    <w:p w:rsidR="001D043A" w:rsidRPr="003611D7" w:rsidRDefault="001D043A" w:rsidP="006C4187">
      <w:pPr>
        <w:jc w:val="both"/>
        <w:rPr>
          <w:rFonts w:ascii="Calibri" w:hAnsi="Calibri"/>
          <w:sz w:val="22"/>
        </w:rPr>
      </w:pPr>
    </w:p>
    <w:p w:rsidR="00E91A59" w:rsidRPr="00075385" w:rsidRDefault="00E91A59" w:rsidP="00C636CB">
      <w:pPr>
        <w:pBdr>
          <w:top w:val="single" w:sz="4" w:space="1" w:color="auto"/>
          <w:left w:val="single" w:sz="4" w:space="4" w:color="auto"/>
          <w:bottom w:val="single" w:sz="4" w:space="1" w:color="auto"/>
          <w:right w:val="single" w:sz="4" w:space="4" w:color="auto"/>
        </w:pBdr>
        <w:ind w:left="540" w:hanging="540"/>
        <w:jc w:val="both"/>
        <w:rPr>
          <w:rFonts w:ascii="Calibri" w:hAnsi="Calibri"/>
          <w:b/>
          <w:sz w:val="22"/>
        </w:rPr>
      </w:pPr>
      <w:r w:rsidRPr="00075385">
        <w:rPr>
          <w:rFonts w:ascii="Calibri" w:hAnsi="Calibri"/>
          <w:b/>
          <w:sz w:val="22"/>
        </w:rPr>
        <w:t>1</w:t>
      </w:r>
      <w:r w:rsidR="00563BFE">
        <w:rPr>
          <w:rFonts w:ascii="Calibri" w:hAnsi="Calibri"/>
          <w:b/>
          <w:sz w:val="22"/>
        </w:rPr>
        <w:t>2</w:t>
      </w:r>
      <w:r w:rsidRPr="00075385">
        <w:rPr>
          <w:rFonts w:ascii="Calibri" w:hAnsi="Calibri"/>
          <w:b/>
          <w:sz w:val="22"/>
        </w:rPr>
        <w:t>.</w:t>
      </w:r>
      <w:r w:rsidR="00F2370B" w:rsidRPr="00075385">
        <w:rPr>
          <w:rFonts w:ascii="Calibri" w:hAnsi="Calibri"/>
          <w:b/>
          <w:sz w:val="22"/>
        </w:rPr>
        <w:t>-</w:t>
      </w:r>
      <w:r w:rsidRPr="00075385">
        <w:rPr>
          <w:rFonts w:ascii="Calibri" w:hAnsi="Calibri"/>
          <w:b/>
          <w:sz w:val="22"/>
        </w:rPr>
        <w:t xml:space="preserve"> </w:t>
      </w:r>
      <w:r w:rsidR="00D47D32">
        <w:rPr>
          <w:rFonts w:ascii="Calibri" w:hAnsi="Calibri"/>
          <w:b/>
          <w:sz w:val="22"/>
        </w:rPr>
        <w:t xml:space="preserve">PROCEDIMENT DE RESOLUCIÓ </w:t>
      </w:r>
    </w:p>
    <w:p w:rsidR="00E50DF6" w:rsidRDefault="00E50DF6" w:rsidP="00673422">
      <w:pPr>
        <w:spacing w:before="120"/>
        <w:jc w:val="both"/>
        <w:rPr>
          <w:rFonts w:ascii="Calibri" w:hAnsi="Calibri"/>
          <w:color w:val="000000"/>
          <w:sz w:val="22"/>
        </w:rPr>
      </w:pPr>
      <w:r w:rsidRPr="003A7671">
        <w:rPr>
          <w:rFonts w:ascii="Calibri" w:hAnsi="Calibri"/>
          <w:color w:val="000000"/>
          <w:sz w:val="22"/>
        </w:rPr>
        <w:t xml:space="preserve">Rebuda la documentació presentada, s’iniciarà la fase d’instrucció amb l’ordenació dels documents, la </w:t>
      </w:r>
      <w:proofErr w:type="spellStart"/>
      <w:r w:rsidRPr="003A7671">
        <w:rPr>
          <w:rFonts w:ascii="Calibri" w:hAnsi="Calibri"/>
          <w:color w:val="000000"/>
          <w:sz w:val="22"/>
        </w:rPr>
        <w:t>preavaluació</w:t>
      </w:r>
      <w:proofErr w:type="spellEnd"/>
      <w:r w:rsidRPr="003A7671">
        <w:rPr>
          <w:rFonts w:ascii="Calibri" w:hAnsi="Calibri"/>
          <w:color w:val="000000"/>
          <w:sz w:val="22"/>
        </w:rPr>
        <w:t xml:space="preserve"> de les sol·licituds. Es pot requerir als interessats que esmenin les possibles deficiències en el termini improrrogable de 10 dies, amb la indicació, si no ho fan, que es considerarà que han desistit de la seva sol·licitud.</w:t>
      </w:r>
    </w:p>
    <w:p w:rsidR="00BA6429" w:rsidRPr="003A7671" w:rsidRDefault="00BA6429" w:rsidP="00C636CB">
      <w:pPr>
        <w:jc w:val="both"/>
        <w:rPr>
          <w:rFonts w:ascii="Calibri" w:hAnsi="Calibri"/>
          <w:color w:val="000000"/>
          <w:sz w:val="22"/>
        </w:rPr>
      </w:pPr>
    </w:p>
    <w:p w:rsidR="006E3A22" w:rsidRDefault="006E3A22" w:rsidP="00C636CB">
      <w:pPr>
        <w:jc w:val="both"/>
        <w:rPr>
          <w:rFonts w:ascii="Calibri" w:hAnsi="Calibri"/>
          <w:sz w:val="22"/>
        </w:rPr>
      </w:pPr>
      <w:r>
        <w:rPr>
          <w:rFonts w:ascii="Calibri" w:hAnsi="Calibri"/>
          <w:sz w:val="22"/>
        </w:rPr>
        <w:lastRenderedPageBreak/>
        <w:t>Una vegada avaluades les sol·licituds, la comissió de valoració haurà d’emetre un informe on es concreti el res</w:t>
      </w:r>
      <w:r w:rsidR="008B1A02">
        <w:rPr>
          <w:rFonts w:ascii="Calibri" w:hAnsi="Calibri"/>
          <w:sz w:val="22"/>
        </w:rPr>
        <w:t>ultat de l’avaluació efectuada.</w:t>
      </w:r>
    </w:p>
    <w:p w:rsidR="00BA6429" w:rsidRDefault="00BA6429" w:rsidP="00C636CB">
      <w:pPr>
        <w:jc w:val="both"/>
        <w:rPr>
          <w:rFonts w:ascii="Calibri" w:hAnsi="Calibri"/>
          <w:sz w:val="22"/>
        </w:rPr>
      </w:pPr>
    </w:p>
    <w:p w:rsidR="00F85B26" w:rsidRDefault="006E3A22" w:rsidP="00C636CB">
      <w:pPr>
        <w:jc w:val="both"/>
        <w:rPr>
          <w:rFonts w:ascii="Calibri" w:hAnsi="Calibri"/>
          <w:color w:val="000000"/>
          <w:sz w:val="22"/>
        </w:rPr>
      </w:pPr>
      <w:r w:rsidRPr="006B0706">
        <w:rPr>
          <w:rFonts w:ascii="Calibri" w:hAnsi="Calibri"/>
          <w:color w:val="000000"/>
          <w:sz w:val="22"/>
        </w:rPr>
        <w:t>L’òrgan instructor, a la vista de l’expedient i de l’informe de la comissió de valoració, formularà propost</w:t>
      </w:r>
      <w:r w:rsidR="00B0597A" w:rsidRPr="006B0706">
        <w:rPr>
          <w:rFonts w:ascii="Calibri" w:hAnsi="Calibri"/>
          <w:color w:val="000000"/>
          <w:sz w:val="22"/>
        </w:rPr>
        <w:t xml:space="preserve">a de resolució provisional que </w:t>
      </w:r>
      <w:r w:rsidRPr="006B0706">
        <w:rPr>
          <w:rFonts w:ascii="Calibri" w:hAnsi="Calibri"/>
          <w:color w:val="000000"/>
          <w:sz w:val="22"/>
        </w:rPr>
        <w:t xml:space="preserve">es </w:t>
      </w:r>
      <w:r w:rsidR="007C60CE">
        <w:rPr>
          <w:rFonts w:ascii="Calibri" w:hAnsi="Calibri"/>
          <w:color w:val="000000"/>
          <w:sz w:val="22"/>
        </w:rPr>
        <w:t>notificarà per mitjà de la publicació a la pàgina web</w:t>
      </w:r>
      <w:r w:rsidRPr="006B0706">
        <w:rPr>
          <w:rFonts w:ascii="Calibri" w:hAnsi="Calibri"/>
          <w:color w:val="000000"/>
          <w:sz w:val="22"/>
        </w:rPr>
        <w:t xml:space="preserve"> </w:t>
      </w:r>
      <w:hyperlink r:id="rId10" w:history="1">
        <w:r w:rsidR="004923DC" w:rsidRPr="00083A46">
          <w:rPr>
            <w:rStyle w:val="Hipervnculo"/>
            <w:rFonts w:ascii="Calibri" w:hAnsi="Calibri"/>
            <w:sz w:val="22"/>
          </w:rPr>
          <w:t>www.palmaeduca.es</w:t>
        </w:r>
      </w:hyperlink>
      <w:r w:rsidR="007C60CE">
        <w:t xml:space="preserve"> </w:t>
      </w:r>
      <w:r w:rsidR="007C60CE" w:rsidRPr="007C60CE">
        <w:rPr>
          <w:rFonts w:ascii="Calibri" w:hAnsi="Calibri"/>
          <w:color w:val="000000"/>
          <w:sz w:val="22"/>
        </w:rPr>
        <w:t xml:space="preserve">de </w:t>
      </w:r>
      <w:r w:rsidR="007C60CE">
        <w:rPr>
          <w:rFonts w:ascii="Calibri" w:hAnsi="Calibri"/>
          <w:color w:val="000000"/>
          <w:sz w:val="22"/>
        </w:rPr>
        <w:t xml:space="preserve">conformitat amb el que disposa l’article 45.1.b). </w:t>
      </w:r>
      <w:r w:rsidR="004524A3">
        <w:rPr>
          <w:rFonts w:ascii="Calibri" w:hAnsi="Calibri"/>
          <w:color w:val="000000"/>
          <w:sz w:val="22"/>
        </w:rPr>
        <w:t>LPAC</w:t>
      </w:r>
      <w:r w:rsidR="007C60CE">
        <w:rPr>
          <w:rFonts w:ascii="Calibri" w:hAnsi="Calibri"/>
          <w:color w:val="000000"/>
          <w:sz w:val="22"/>
        </w:rPr>
        <w:t>.</w:t>
      </w:r>
      <w:r w:rsidRPr="006B0706">
        <w:rPr>
          <w:rFonts w:ascii="Calibri" w:hAnsi="Calibri"/>
          <w:color w:val="000000"/>
          <w:sz w:val="22"/>
        </w:rPr>
        <w:t xml:space="preserve"> </w:t>
      </w:r>
      <w:r w:rsidR="007C60CE">
        <w:rPr>
          <w:rFonts w:ascii="Calibri" w:hAnsi="Calibri"/>
          <w:color w:val="000000"/>
          <w:sz w:val="22"/>
        </w:rPr>
        <w:t>Així mateix, en cas de considerar-ho convenient, l’òrgan instructor podrà preveure altre</w:t>
      </w:r>
      <w:r w:rsidR="00F85B26">
        <w:rPr>
          <w:rFonts w:ascii="Calibri" w:hAnsi="Calibri"/>
          <w:color w:val="000000"/>
          <w:sz w:val="22"/>
        </w:rPr>
        <w:t>s formes de comunicació de la publicació</w:t>
      </w:r>
      <w:r w:rsidR="00EE0D3D" w:rsidRPr="006B0706">
        <w:rPr>
          <w:rFonts w:ascii="Calibri" w:hAnsi="Calibri"/>
          <w:color w:val="000000"/>
          <w:sz w:val="22"/>
        </w:rPr>
        <w:t xml:space="preserve">. </w:t>
      </w:r>
    </w:p>
    <w:p w:rsidR="00F85B26" w:rsidRDefault="00F85B26" w:rsidP="00C636CB">
      <w:pPr>
        <w:jc w:val="both"/>
        <w:rPr>
          <w:rFonts w:ascii="Calibri" w:hAnsi="Calibri"/>
          <w:color w:val="000000"/>
          <w:sz w:val="22"/>
        </w:rPr>
      </w:pPr>
    </w:p>
    <w:p w:rsidR="00E50DF6" w:rsidRDefault="00E50DF6" w:rsidP="00C636CB">
      <w:pPr>
        <w:jc w:val="both"/>
        <w:rPr>
          <w:rFonts w:ascii="Calibri" w:hAnsi="Calibri"/>
          <w:color w:val="000000"/>
          <w:sz w:val="22"/>
        </w:rPr>
      </w:pPr>
      <w:r w:rsidRPr="006B0706">
        <w:rPr>
          <w:rFonts w:ascii="Calibri" w:hAnsi="Calibri"/>
          <w:color w:val="000000"/>
          <w:sz w:val="22"/>
        </w:rPr>
        <w:t xml:space="preserve">Aquesta publicació obre el tràmit d’audiència i es concedeix un </w:t>
      </w:r>
      <w:r w:rsidRPr="006B0706">
        <w:rPr>
          <w:rFonts w:ascii="Calibri" w:hAnsi="Calibri"/>
          <w:b/>
          <w:color w:val="000000"/>
          <w:sz w:val="22"/>
        </w:rPr>
        <w:t>termini de 10 dies hàbils</w:t>
      </w:r>
      <w:r w:rsidR="00F85B26">
        <w:rPr>
          <w:rFonts w:ascii="Calibri" w:hAnsi="Calibri"/>
          <w:b/>
          <w:color w:val="000000"/>
          <w:sz w:val="22"/>
        </w:rPr>
        <w:t>,</w:t>
      </w:r>
      <w:r w:rsidRPr="006B0706">
        <w:rPr>
          <w:rFonts w:ascii="Calibri" w:hAnsi="Calibri"/>
          <w:color w:val="000000"/>
          <w:sz w:val="22"/>
        </w:rPr>
        <w:t xml:space="preserve"> comptats des de l’endemà de la seva publicació per a poder examinar l’expedient </w:t>
      </w:r>
      <w:r w:rsidR="00F85B26">
        <w:rPr>
          <w:rFonts w:ascii="Calibri" w:hAnsi="Calibri"/>
          <w:color w:val="000000"/>
          <w:sz w:val="22"/>
        </w:rPr>
        <w:t>a la seu de la Direcció General d’Educació, Infància i Joventut</w:t>
      </w:r>
      <w:r w:rsidRPr="006B0706">
        <w:rPr>
          <w:rFonts w:ascii="Calibri" w:hAnsi="Calibri"/>
          <w:color w:val="000000"/>
          <w:sz w:val="22"/>
        </w:rPr>
        <w:t xml:space="preserve"> i presentar-hi al·legacions</w:t>
      </w:r>
      <w:r w:rsidR="00EE0D3D" w:rsidRPr="006B0706">
        <w:rPr>
          <w:rFonts w:ascii="Calibri" w:hAnsi="Calibri"/>
          <w:color w:val="000000"/>
          <w:sz w:val="22"/>
        </w:rPr>
        <w:t xml:space="preserve"> o reformulacions</w:t>
      </w:r>
      <w:r w:rsidR="00674900">
        <w:rPr>
          <w:rFonts w:ascii="Calibri" w:hAnsi="Calibri"/>
          <w:color w:val="000000"/>
          <w:sz w:val="22"/>
        </w:rPr>
        <w:t xml:space="preserve"> </w:t>
      </w:r>
      <w:r w:rsidR="00674900" w:rsidRPr="00674900">
        <w:rPr>
          <w:rFonts w:ascii="Calibri" w:hAnsi="Calibri"/>
          <w:color w:val="000000"/>
          <w:sz w:val="22"/>
        </w:rPr>
        <w:t>de conformitat amb el que estableixen els articles 32 i 33 OMS</w:t>
      </w:r>
      <w:r w:rsidRPr="006B0706">
        <w:rPr>
          <w:rFonts w:ascii="Calibri" w:hAnsi="Calibri"/>
          <w:color w:val="000000"/>
          <w:sz w:val="22"/>
        </w:rPr>
        <w:t xml:space="preserve">. </w:t>
      </w:r>
      <w:r w:rsidR="00674900">
        <w:rPr>
          <w:rFonts w:ascii="Calibri" w:hAnsi="Calibri"/>
          <w:color w:val="000000"/>
          <w:sz w:val="22"/>
        </w:rPr>
        <w:t>A</w:t>
      </w:r>
      <w:r w:rsidR="00D12D86" w:rsidRPr="00694D81">
        <w:rPr>
          <w:rFonts w:ascii="Calibri" w:hAnsi="Calibri"/>
          <w:color w:val="000000"/>
          <w:sz w:val="22"/>
        </w:rPr>
        <w:t>questes</w:t>
      </w:r>
      <w:r w:rsidR="00D12D86">
        <w:rPr>
          <w:rFonts w:ascii="Calibri" w:hAnsi="Calibri"/>
          <w:color w:val="000000"/>
          <w:sz w:val="22"/>
        </w:rPr>
        <w:t xml:space="preserve"> es presentaran</w:t>
      </w:r>
      <w:r w:rsidR="00F85B26">
        <w:rPr>
          <w:rFonts w:ascii="Calibri" w:hAnsi="Calibri"/>
          <w:color w:val="000000"/>
          <w:sz w:val="22"/>
        </w:rPr>
        <w:t xml:space="preserve"> per Registre Electrònic Oficial</w:t>
      </w:r>
      <w:r w:rsidR="00EE0D3D" w:rsidRPr="006B0706">
        <w:rPr>
          <w:rFonts w:ascii="Calibri" w:hAnsi="Calibri"/>
          <w:color w:val="000000"/>
          <w:sz w:val="22"/>
        </w:rPr>
        <w:t xml:space="preserve"> </w:t>
      </w:r>
      <w:r w:rsidR="00F85B26">
        <w:rPr>
          <w:rFonts w:ascii="Calibri" w:hAnsi="Calibri"/>
          <w:color w:val="000000"/>
          <w:sz w:val="22"/>
        </w:rPr>
        <w:t>dirigint-les a l’Ajuntament de Palma, Direcció General d’Educació, Infància i Joventut</w:t>
      </w:r>
      <w:r w:rsidRPr="006B0706">
        <w:rPr>
          <w:rFonts w:ascii="Calibri" w:hAnsi="Calibri"/>
          <w:color w:val="000000"/>
          <w:sz w:val="22"/>
        </w:rPr>
        <w:t>.</w:t>
      </w:r>
    </w:p>
    <w:p w:rsidR="00BA6429" w:rsidRPr="006B0706" w:rsidRDefault="00BA6429" w:rsidP="00C636CB">
      <w:pPr>
        <w:jc w:val="both"/>
        <w:rPr>
          <w:rFonts w:ascii="Calibri" w:hAnsi="Calibri"/>
          <w:color w:val="000000"/>
          <w:sz w:val="22"/>
        </w:rPr>
      </w:pPr>
    </w:p>
    <w:p w:rsidR="00491CC2" w:rsidRPr="00574701" w:rsidRDefault="00616BB5" w:rsidP="00C636CB">
      <w:pPr>
        <w:jc w:val="both"/>
        <w:rPr>
          <w:rFonts w:ascii="Calibri" w:hAnsi="Calibri"/>
          <w:b/>
          <w:sz w:val="22"/>
          <w:u w:val="single"/>
        </w:rPr>
      </w:pPr>
      <w:r>
        <w:rPr>
          <w:rFonts w:ascii="Calibri" w:hAnsi="Calibri"/>
          <w:sz w:val="22"/>
        </w:rPr>
        <w:t>En cas que</w:t>
      </w:r>
      <w:r w:rsidR="003D4358">
        <w:rPr>
          <w:rFonts w:ascii="Calibri" w:hAnsi="Calibri"/>
          <w:sz w:val="22"/>
        </w:rPr>
        <w:t xml:space="preserve"> </w:t>
      </w:r>
      <w:r w:rsidR="00EE0D3D">
        <w:rPr>
          <w:rFonts w:ascii="Calibri" w:hAnsi="Calibri"/>
          <w:sz w:val="22"/>
        </w:rPr>
        <w:t xml:space="preserve">l’import de la subvenció de la proposta de resolució provisional sigui inferior al que figura en la sol·licitud es podrà instar al beneficiari a que presenti reformulació de la seva sol·licitud per ajustar els compromisos i condicions a la subvenció atorgada. La reformulació de la sol·licitud haurà de respectar l’objecte, condicions i finalitat de la subvenció, així com els criteris de valoració establerts respecte de les sol·licituds o peticions. Una vegada que la sol·licitud de reformulació tingui la conformitat de la comissió de valoració, es remetrà a l’òrgan competent per a la seva resolució. </w:t>
      </w:r>
      <w:r w:rsidR="00491CC2" w:rsidRPr="00574701">
        <w:rPr>
          <w:rFonts w:ascii="Calibri" w:hAnsi="Calibri"/>
          <w:b/>
          <w:sz w:val="22"/>
          <w:u w:val="single"/>
        </w:rPr>
        <w:t xml:space="preserve">Una vegada publicada la proposta, les entitats beneficiàries han de comunicar a l’òrgan instructor </w:t>
      </w:r>
      <w:r w:rsidR="00574701">
        <w:rPr>
          <w:rFonts w:ascii="Calibri" w:hAnsi="Calibri"/>
          <w:b/>
          <w:sz w:val="22"/>
          <w:u w:val="single"/>
        </w:rPr>
        <w:t>l’acceptació de</w:t>
      </w:r>
      <w:r w:rsidR="00491CC2" w:rsidRPr="00574701">
        <w:rPr>
          <w:rFonts w:ascii="Calibri" w:hAnsi="Calibri"/>
          <w:b/>
          <w:sz w:val="22"/>
          <w:u w:val="single"/>
        </w:rPr>
        <w:t xml:space="preserve"> la proposta de resolució o </w:t>
      </w:r>
      <w:r w:rsidR="00574701">
        <w:rPr>
          <w:rFonts w:ascii="Calibri" w:hAnsi="Calibri"/>
          <w:b/>
          <w:sz w:val="22"/>
          <w:u w:val="single"/>
        </w:rPr>
        <w:t>la seva renúncia en el termini de 10 dies hàbils</w:t>
      </w:r>
      <w:r w:rsidR="00E93DEC">
        <w:rPr>
          <w:rFonts w:ascii="Calibri" w:hAnsi="Calibri"/>
          <w:b/>
          <w:sz w:val="22"/>
          <w:u w:val="single"/>
        </w:rPr>
        <w:t xml:space="preserve"> per mitjà de Registre Electrònic</w:t>
      </w:r>
      <w:r w:rsidR="00595EEB">
        <w:rPr>
          <w:rFonts w:ascii="Calibri" w:hAnsi="Calibri"/>
          <w:b/>
          <w:sz w:val="22"/>
          <w:u w:val="single"/>
        </w:rPr>
        <w:t xml:space="preserve"> Oficial</w:t>
      </w:r>
      <w:r w:rsidR="00574701" w:rsidRPr="00574701">
        <w:rPr>
          <w:rFonts w:ascii="Calibri" w:hAnsi="Calibri"/>
          <w:b/>
          <w:sz w:val="22"/>
          <w:u w:val="single"/>
        </w:rPr>
        <w:t>.</w:t>
      </w:r>
    </w:p>
    <w:p w:rsidR="00BA6429" w:rsidRPr="00491CC2" w:rsidRDefault="00BA6429" w:rsidP="00C636CB">
      <w:pPr>
        <w:jc w:val="both"/>
        <w:rPr>
          <w:rFonts w:ascii="Calibri" w:hAnsi="Calibri"/>
          <w:sz w:val="22"/>
        </w:rPr>
      </w:pPr>
    </w:p>
    <w:p w:rsidR="006E3A22" w:rsidRDefault="006E3A22" w:rsidP="00C636CB">
      <w:pPr>
        <w:jc w:val="both"/>
        <w:rPr>
          <w:rStyle w:val="hps"/>
          <w:rFonts w:ascii="Calibri" w:hAnsi="Calibri"/>
          <w:color w:val="333333"/>
          <w:sz w:val="22"/>
          <w:szCs w:val="22"/>
        </w:rPr>
      </w:pPr>
      <w:r w:rsidRPr="00075385">
        <w:rPr>
          <w:rStyle w:val="hps"/>
          <w:rFonts w:ascii="Calibri" w:hAnsi="Calibri"/>
          <w:color w:val="333333"/>
          <w:sz w:val="22"/>
          <w:szCs w:val="22"/>
        </w:rPr>
        <w:t xml:space="preserve">D’acord amb l’article 24 </w:t>
      </w:r>
      <w:r w:rsidR="004524A3">
        <w:rPr>
          <w:rStyle w:val="hps"/>
          <w:rFonts w:ascii="Calibri" w:hAnsi="Calibri"/>
          <w:color w:val="333333"/>
          <w:sz w:val="22"/>
          <w:szCs w:val="22"/>
        </w:rPr>
        <w:t>LGS</w:t>
      </w:r>
      <w:r w:rsidRPr="00075385">
        <w:rPr>
          <w:rStyle w:val="hps"/>
          <w:rFonts w:ascii="Calibri" w:hAnsi="Calibri"/>
          <w:color w:val="333333"/>
          <w:sz w:val="22"/>
          <w:szCs w:val="22"/>
        </w:rPr>
        <w:t xml:space="preserve"> es podrà</w:t>
      </w:r>
      <w:r w:rsidRPr="00075385">
        <w:rPr>
          <w:rFonts w:ascii="Calibri" w:hAnsi="Calibri"/>
          <w:color w:val="333333"/>
          <w:sz w:val="22"/>
          <w:szCs w:val="22"/>
        </w:rPr>
        <w:t xml:space="preserve"> </w:t>
      </w:r>
      <w:r w:rsidRPr="00075385">
        <w:rPr>
          <w:rStyle w:val="hps"/>
          <w:rFonts w:ascii="Calibri" w:hAnsi="Calibri"/>
          <w:color w:val="333333"/>
          <w:sz w:val="22"/>
          <w:szCs w:val="22"/>
        </w:rPr>
        <w:t>prescindir</w:t>
      </w:r>
      <w:r w:rsidRPr="00075385">
        <w:rPr>
          <w:rFonts w:ascii="Calibri" w:hAnsi="Calibri"/>
          <w:color w:val="333333"/>
          <w:sz w:val="22"/>
          <w:szCs w:val="22"/>
        </w:rPr>
        <w:t xml:space="preserve"> </w:t>
      </w:r>
      <w:r w:rsidRPr="00075385">
        <w:rPr>
          <w:rStyle w:val="hps"/>
          <w:rFonts w:ascii="Calibri" w:hAnsi="Calibri"/>
          <w:color w:val="333333"/>
          <w:sz w:val="22"/>
          <w:szCs w:val="22"/>
        </w:rPr>
        <w:t>del tràmit</w:t>
      </w:r>
      <w:r w:rsidRPr="00075385">
        <w:rPr>
          <w:rFonts w:ascii="Calibri" w:hAnsi="Calibri"/>
          <w:color w:val="333333"/>
          <w:sz w:val="22"/>
          <w:szCs w:val="22"/>
        </w:rPr>
        <w:t xml:space="preserve"> </w:t>
      </w:r>
      <w:r w:rsidRPr="00075385">
        <w:rPr>
          <w:rStyle w:val="hps"/>
          <w:rFonts w:ascii="Calibri" w:hAnsi="Calibri"/>
          <w:color w:val="333333"/>
          <w:sz w:val="22"/>
          <w:szCs w:val="22"/>
        </w:rPr>
        <w:t>d'audiència quan</w:t>
      </w:r>
      <w:r w:rsidRPr="00075385">
        <w:rPr>
          <w:rFonts w:ascii="Calibri" w:hAnsi="Calibri"/>
          <w:color w:val="333333"/>
          <w:sz w:val="22"/>
          <w:szCs w:val="22"/>
        </w:rPr>
        <w:t xml:space="preserve"> </w:t>
      </w:r>
      <w:r w:rsidRPr="00075385">
        <w:rPr>
          <w:rStyle w:val="hps"/>
          <w:rFonts w:ascii="Calibri" w:hAnsi="Calibri"/>
          <w:color w:val="333333"/>
          <w:sz w:val="22"/>
          <w:szCs w:val="22"/>
        </w:rPr>
        <w:t>no figurin</w:t>
      </w:r>
      <w:r w:rsidRPr="00075385">
        <w:rPr>
          <w:rFonts w:ascii="Calibri" w:hAnsi="Calibri"/>
          <w:color w:val="333333"/>
          <w:sz w:val="22"/>
          <w:szCs w:val="22"/>
        </w:rPr>
        <w:t xml:space="preserve"> </w:t>
      </w:r>
      <w:r w:rsidRPr="00075385">
        <w:rPr>
          <w:rStyle w:val="hps"/>
          <w:rFonts w:ascii="Calibri" w:hAnsi="Calibri"/>
          <w:color w:val="333333"/>
          <w:sz w:val="22"/>
          <w:szCs w:val="22"/>
        </w:rPr>
        <w:t>en procediment,</w:t>
      </w:r>
      <w:r w:rsidRPr="00075385">
        <w:rPr>
          <w:rFonts w:ascii="Calibri" w:hAnsi="Calibri"/>
          <w:color w:val="333333"/>
          <w:sz w:val="22"/>
          <w:szCs w:val="22"/>
        </w:rPr>
        <w:t xml:space="preserve"> </w:t>
      </w:r>
      <w:r w:rsidRPr="00075385">
        <w:rPr>
          <w:rStyle w:val="hps"/>
          <w:rFonts w:ascii="Calibri" w:hAnsi="Calibri"/>
          <w:color w:val="333333"/>
          <w:sz w:val="22"/>
          <w:szCs w:val="22"/>
        </w:rPr>
        <w:t>ni siguin</w:t>
      </w:r>
      <w:r w:rsidRPr="00075385">
        <w:rPr>
          <w:rFonts w:ascii="Calibri" w:hAnsi="Calibri"/>
          <w:color w:val="333333"/>
          <w:sz w:val="22"/>
          <w:szCs w:val="22"/>
        </w:rPr>
        <w:t xml:space="preserve"> </w:t>
      </w:r>
      <w:r w:rsidRPr="00075385">
        <w:rPr>
          <w:rStyle w:val="hps"/>
          <w:rFonts w:ascii="Calibri" w:hAnsi="Calibri"/>
          <w:color w:val="333333"/>
          <w:sz w:val="22"/>
          <w:szCs w:val="22"/>
        </w:rPr>
        <w:t>tinguts en</w:t>
      </w:r>
      <w:r w:rsidRPr="00075385">
        <w:rPr>
          <w:rFonts w:ascii="Calibri" w:hAnsi="Calibri"/>
          <w:color w:val="333333"/>
          <w:sz w:val="22"/>
          <w:szCs w:val="22"/>
        </w:rPr>
        <w:t xml:space="preserve"> </w:t>
      </w:r>
      <w:r w:rsidRPr="00075385">
        <w:rPr>
          <w:rStyle w:val="hps"/>
          <w:rFonts w:ascii="Calibri" w:hAnsi="Calibri"/>
          <w:color w:val="333333"/>
          <w:sz w:val="22"/>
          <w:szCs w:val="22"/>
        </w:rPr>
        <w:t>compte altres</w:t>
      </w:r>
      <w:r w:rsidRPr="00075385">
        <w:rPr>
          <w:rFonts w:ascii="Calibri" w:hAnsi="Calibri"/>
          <w:color w:val="333333"/>
          <w:sz w:val="22"/>
          <w:szCs w:val="22"/>
        </w:rPr>
        <w:t xml:space="preserve"> </w:t>
      </w:r>
      <w:r w:rsidRPr="00075385">
        <w:rPr>
          <w:rStyle w:val="hps"/>
          <w:rFonts w:ascii="Calibri" w:hAnsi="Calibri"/>
          <w:color w:val="333333"/>
          <w:sz w:val="22"/>
          <w:szCs w:val="22"/>
        </w:rPr>
        <w:t>fets ni</w:t>
      </w:r>
      <w:r w:rsidRPr="00075385">
        <w:rPr>
          <w:rFonts w:ascii="Calibri" w:hAnsi="Calibri"/>
          <w:color w:val="333333"/>
          <w:sz w:val="22"/>
          <w:szCs w:val="22"/>
        </w:rPr>
        <w:t xml:space="preserve"> </w:t>
      </w:r>
      <w:r w:rsidRPr="00075385">
        <w:rPr>
          <w:rStyle w:val="hps"/>
          <w:rFonts w:ascii="Calibri" w:hAnsi="Calibri"/>
          <w:color w:val="333333"/>
          <w:sz w:val="22"/>
          <w:szCs w:val="22"/>
        </w:rPr>
        <w:t>altres al·legacions</w:t>
      </w:r>
      <w:r w:rsidRPr="00075385">
        <w:rPr>
          <w:rFonts w:ascii="Calibri" w:hAnsi="Calibri"/>
          <w:color w:val="333333"/>
          <w:sz w:val="22"/>
          <w:szCs w:val="22"/>
        </w:rPr>
        <w:t xml:space="preserve"> </w:t>
      </w:r>
      <w:r w:rsidRPr="00075385">
        <w:rPr>
          <w:rStyle w:val="hps"/>
          <w:rFonts w:ascii="Calibri" w:hAnsi="Calibri"/>
          <w:color w:val="333333"/>
          <w:sz w:val="22"/>
          <w:szCs w:val="22"/>
        </w:rPr>
        <w:t>i</w:t>
      </w:r>
      <w:r w:rsidRPr="00075385">
        <w:rPr>
          <w:rFonts w:ascii="Calibri" w:hAnsi="Calibri"/>
          <w:color w:val="333333"/>
          <w:sz w:val="22"/>
          <w:szCs w:val="22"/>
        </w:rPr>
        <w:t xml:space="preserve"> </w:t>
      </w:r>
      <w:r w:rsidRPr="00075385">
        <w:rPr>
          <w:rStyle w:val="hps"/>
          <w:rFonts w:ascii="Calibri" w:hAnsi="Calibri"/>
          <w:color w:val="333333"/>
          <w:sz w:val="22"/>
          <w:szCs w:val="22"/>
        </w:rPr>
        <w:t>proves que les</w:t>
      </w:r>
      <w:r w:rsidRPr="00075385">
        <w:rPr>
          <w:rFonts w:ascii="Calibri" w:hAnsi="Calibri"/>
          <w:color w:val="333333"/>
          <w:sz w:val="22"/>
          <w:szCs w:val="22"/>
        </w:rPr>
        <w:t xml:space="preserve"> </w:t>
      </w:r>
      <w:r w:rsidRPr="00075385">
        <w:rPr>
          <w:rStyle w:val="hps"/>
          <w:rFonts w:ascii="Calibri" w:hAnsi="Calibri"/>
          <w:color w:val="333333"/>
          <w:sz w:val="22"/>
          <w:szCs w:val="22"/>
        </w:rPr>
        <w:t>adduïdes</w:t>
      </w:r>
      <w:r w:rsidRPr="00075385">
        <w:rPr>
          <w:rFonts w:ascii="Calibri" w:hAnsi="Calibri"/>
          <w:color w:val="333333"/>
          <w:sz w:val="22"/>
          <w:szCs w:val="22"/>
        </w:rPr>
        <w:t xml:space="preserve"> </w:t>
      </w:r>
      <w:r w:rsidRPr="00075385">
        <w:rPr>
          <w:rStyle w:val="hps"/>
          <w:rFonts w:ascii="Calibri" w:hAnsi="Calibri"/>
          <w:color w:val="333333"/>
          <w:sz w:val="22"/>
          <w:szCs w:val="22"/>
        </w:rPr>
        <w:t>pels interessats</w:t>
      </w:r>
      <w:r w:rsidRPr="00075385">
        <w:rPr>
          <w:rFonts w:ascii="Calibri" w:hAnsi="Calibri"/>
          <w:color w:val="333333"/>
          <w:sz w:val="22"/>
          <w:szCs w:val="22"/>
        </w:rPr>
        <w:t xml:space="preserve">. </w:t>
      </w:r>
      <w:r w:rsidRPr="00075385">
        <w:rPr>
          <w:rStyle w:val="hps"/>
          <w:rFonts w:ascii="Calibri" w:hAnsi="Calibri"/>
          <w:color w:val="333333"/>
          <w:sz w:val="22"/>
          <w:szCs w:val="22"/>
        </w:rPr>
        <w:t>En</w:t>
      </w:r>
      <w:r w:rsidRPr="00075385">
        <w:rPr>
          <w:rFonts w:ascii="Calibri" w:hAnsi="Calibri"/>
          <w:color w:val="333333"/>
          <w:sz w:val="22"/>
          <w:szCs w:val="22"/>
        </w:rPr>
        <w:t xml:space="preserve"> </w:t>
      </w:r>
      <w:r w:rsidRPr="00075385">
        <w:rPr>
          <w:rStyle w:val="hps"/>
          <w:rFonts w:ascii="Calibri" w:hAnsi="Calibri"/>
          <w:color w:val="333333"/>
          <w:sz w:val="22"/>
          <w:szCs w:val="22"/>
        </w:rPr>
        <w:t>aquest</w:t>
      </w:r>
      <w:r w:rsidRPr="00075385">
        <w:rPr>
          <w:rFonts w:ascii="Calibri" w:hAnsi="Calibri"/>
          <w:color w:val="333333"/>
          <w:sz w:val="22"/>
          <w:szCs w:val="22"/>
        </w:rPr>
        <w:t xml:space="preserve"> </w:t>
      </w:r>
      <w:r w:rsidRPr="00075385">
        <w:rPr>
          <w:rStyle w:val="hps"/>
          <w:rFonts w:ascii="Calibri" w:hAnsi="Calibri"/>
          <w:color w:val="333333"/>
          <w:sz w:val="22"/>
          <w:szCs w:val="22"/>
        </w:rPr>
        <w:t>cas</w:t>
      </w:r>
      <w:r w:rsidRPr="00075385">
        <w:rPr>
          <w:rFonts w:ascii="Calibri" w:hAnsi="Calibri"/>
          <w:color w:val="333333"/>
          <w:sz w:val="22"/>
          <w:szCs w:val="22"/>
        </w:rPr>
        <w:t xml:space="preserve">, </w:t>
      </w:r>
      <w:r w:rsidRPr="00075385">
        <w:rPr>
          <w:rStyle w:val="hps"/>
          <w:rFonts w:ascii="Calibri" w:hAnsi="Calibri"/>
          <w:color w:val="333333"/>
          <w:sz w:val="22"/>
          <w:szCs w:val="22"/>
        </w:rPr>
        <w:t>la proposta</w:t>
      </w:r>
      <w:r w:rsidRPr="00075385">
        <w:rPr>
          <w:rFonts w:ascii="Calibri" w:hAnsi="Calibri"/>
          <w:color w:val="333333"/>
          <w:sz w:val="22"/>
          <w:szCs w:val="22"/>
        </w:rPr>
        <w:t xml:space="preserve"> </w:t>
      </w:r>
      <w:r w:rsidRPr="00075385">
        <w:rPr>
          <w:rStyle w:val="hps"/>
          <w:rFonts w:ascii="Calibri" w:hAnsi="Calibri"/>
          <w:color w:val="333333"/>
          <w:sz w:val="22"/>
          <w:szCs w:val="22"/>
        </w:rPr>
        <w:t>de resolució</w:t>
      </w:r>
      <w:r w:rsidRPr="00075385">
        <w:rPr>
          <w:rFonts w:ascii="Calibri" w:hAnsi="Calibri"/>
          <w:color w:val="333333"/>
          <w:sz w:val="22"/>
          <w:szCs w:val="22"/>
        </w:rPr>
        <w:t xml:space="preserve"> </w:t>
      </w:r>
      <w:r w:rsidRPr="00075385">
        <w:rPr>
          <w:rStyle w:val="hps"/>
          <w:rFonts w:ascii="Calibri" w:hAnsi="Calibri"/>
          <w:color w:val="333333"/>
          <w:sz w:val="22"/>
          <w:szCs w:val="22"/>
        </w:rPr>
        <w:t>formulada tindrà el</w:t>
      </w:r>
      <w:r w:rsidRPr="00075385">
        <w:rPr>
          <w:rFonts w:ascii="Calibri" w:hAnsi="Calibri"/>
          <w:color w:val="333333"/>
          <w:sz w:val="22"/>
          <w:szCs w:val="22"/>
        </w:rPr>
        <w:t xml:space="preserve"> </w:t>
      </w:r>
      <w:r w:rsidRPr="00075385">
        <w:rPr>
          <w:rStyle w:val="hps"/>
          <w:rFonts w:ascii="Calibri" w:hAnsi="Calibri"/>
          <w:color w:val="333333"/>
          <w:sz w:val="22"/>
          <w:szCs w:val="22"/>
        </w:rPr>
        <w:t>caràcter</w:t>
      </w:r>
      <w:r w:rsidRPr="00075385">
        <w:rPr>
          <w:rFonts w:ascii="Calibri" w:hAnsi="Calibri"/>
          <w:color w:val="333333"/>
          <w:sz w:val="22"/>
          <w:szCs w:val="22"/>
        </w:rPr>
        <w:t xml:space="preserve"> </w:t>
      </w:r>
      <w:r w:rsidRPr="00075385">
        <w:rPr>
          <w:rStyle w:val="hps"/>
          <w:rFonts w:ascii="Calibri" w:hAnsi="Calibri"/>
          <w:color w:val="333333"/>
          <w:sz w:val="22"/>
          <w:szCs w:val="22"/>
        </w:rPr>
        <w:t>de definitiva.</w:t>
      </w:r>
    </w:p>
    <w:p w:rsidR="00BA6429" w:rsidRPr="00075385" w:rsidRDefault="00BA6429" w:rsidP="00C636CB">
      <w:pPr>
        <w:jc w:val="both"/>
        <w:rPr>
          <w:rFonts w:ascii="Calibri" w:hAnsi="Calibri"/>
          <w:color w:val="333333"/>
          <w:sz w:val="22"/>
          <w:szCs w:val="22"/>
        </w:rPr>
      </w:pPr>
    </w:p>
    <w:p w:rsidR="006E3A22" w:rsidRDefault="006E3A22" w:rsidP="00C636CB">
      <w:pPr>
        <w:jc w:val="both"/>
        <w:rPr>
          <w:rFonts w:ascii="Calibri" w:hAnsi="Calibri"/>
          <w:color w:val="333333"/>
          <w:sz w:val="22"/>
          <w:szCs w:val="22"/>
        </w:rPr>
      </w:pPr>
      <w:r w:rsidRPr="00075385">
        <w:rPr>
          <w:rFonts w:ascii="Calibri" w:hAnsi="Calibri"/>
          <w:color w:val="333333"/>
          <w:sz w:val="22"/>
          <w:szCs w:val="22"/>
        </w:rPr>
        <w:t xml:space="preserve">Examinades les al·legacions es formularà la </w:t>
      </w:r>
      <w:r w:rsidRPr="00524E5F">
        <w:rPr>
          <w:rFonts w:ascii="Calibri" w:hAnsi="Calibri"/>
          <w:b/>
          <w:color w:val="333333"/>
          <w:sz w:val="22"/>
          <w:szCs w:val="22"/>
        </w:rPr>
        <w:t>proposta de resolució definitiva</w:t>
      </w:r>
      <w:r w:rsidRPr="00075385">
        <w:rPr>
          <w:rFonts w:ascii="Calibri" w:hAnsi="Calibri"/>
          <w:color w:val="333333"/>
          <w:sz w:val="22"/>
          <w:szCs w:val="22"/>
        </w:rPr>
        <w:t xml:space="preserve"> que haurà d’expressar la relació de sol·licitants per als qual</w:t>
      </w:r>
      <w:r w:rsidR="00E31F08">
        <w:rPr>
          <w:rFonts w:ascii="Calibri" w:hAnsi="Calibri"/>
          <w:color w:val="333333"/>
          <w:sz w:val="22"/>
          <w:szCs w:val="22"/>
        </w:rPr>
        <w:t>s</w:t>
      </w:r>
      <w:r w:rsidRPr="00075385">
        <w:rPr>
          <w:rFonts w:ascii="Calibri" w:hAnsi="Calibri"/>
          <w:color w:val="333333"/>
          <w:sz w:val="22"/>
          <w:szCs w:val="22"/>
        </w:rPr>
        <w:t xml:space="preserve"> es proposa la concessió de la subvenció, la quantia de la mateixa </w:t>
      </w:r>
      <w:r w:rsidR="00EE0D3D">
        <w:rPr>
          <w:rFonts w:ascii="Calibri" w:hAnsi="Calibri"/>
          <w:color w:val="333333"/>
          <w:sz w:val="22"/>
          <w:szCs w:val="22"/>
        </w:rPr>
        <w:t>per projecte</w:t>
      </w:r>
      <w:r w:rsidR="00EE0D3D" w:rsidRPr="00075385">
        <w:rPr>
          <w:rFonts w:ascii="Calibri" w:hAnsi="Calibri"/>
          <w:color w:val="333333"/>
          <w:sz w:val="22"/>
          <w:szCs w:val="22"/>
        </w:rPr>
        <w:t xml:space="preserve"> </w:t>
      </w:r>
      <w:r w:rsidRPr="00075385">
        <w:rPr>
          <w:rFonts w:ascii="Calibri" w:hAnsi="Calibri"/>
          <w:color w:val="333333"/>
          <w:sz w:val="22"/>
          <w:szCs w:val="22"/>
        </w:rPr>
        <w:t>amb l’especificació de l’avaluació i dels criteris seguits per efectuar-</w:t>
      </w:r>
      <w:r w:rsidR="00EE0D3D">
        <w:rPr>
          <w:rFonts w:ascii="Calibri" w:hAnsi="Calibri"/>
          <w:color w:val="333333"/>
          <w:sz w:val="22"/>
          <w:szCs w:val="22"/>
        </w:rPr>
        <w:t>la, aquesta resolució exhaureix</w:t>
      </w:r>
      <w:r w:rsidR="00BA6429">
        <w:rPr>
          <w:rFonts w:ascii="Calibri" w:hAnsi="Calibri"/>
          <w:color w:val="333333"/>
          <w:sz w:val="22"/>
          <w:szCs w:val="22"/>
        </w:rPr>
        <w:t xml:space="preserve"> la via administrativa.</w:t>
      </w:r>
    </w:p>
    <w:p w:rsidR="00BA6429" w:rsidRPr="00075385" w:rsidRDefault="00BA6429" w:rsidP="00C636CB">
      <w:pPr>
        <w:jc w:val="both"/>
        <w:rPr>
          <w:rFonts w:ascii="Calibri" w:hAnsi="Calibri"/>
          <w:color w:val="333333"/>
          <w:sz w:val="22"/>
          <w:szCs w:val="22"/>
        </w:rPr>
      </w:pPr>
    </w:p>
    <w:p w:rsidR="00F2370B" w:rsidRDefault="006E3A22" w:rsidP="00C636CB">
      <w:pPr>
        <w:jc w:val="both"/>
        <w:rPr>
          <w:rFonts w:ascii="Calibri" w:hAnsi="Calibri"/>
          <w:sz w:val="22"/>
        </w:rPr>
      </w:pPr>
      <w:r w:rsidRPr="00075385">
        <w:rPr>
          <w:rFonts w:ascii="Calibri" w:hAnsi="Calibri"/>
          <w:sz w:val="22"/>
        </w:rPr>
        <w:t xml:space="preserve">El termini màxim per a </w:t>
      </w:r>
      <w:r>
        <w:rPr>
          <w:rFonts w:ascii="Calibri" w:hAnsi="Calibri"/>
          <w:sz w:val="22"/>
        </w:rPr>
        <w:t>resoldre és de sis</w:t>
      </w:r>
      <w:r w:rsidRPr="00075385">
        <w:rPr>
          <w:rFonts w:ascii="Calibri" w:hAnsi="Calibri"/>
          <w:sz w:val="22"/>
        </w:rPr>
        <w:t xml:space="preserve"> mesos compta</w:t>
      </w:r>
      <w:r>
        <w:rPr>
          <w:rFonts w:ascii="Calibri" w:hAnsi="Calibri"/>
          <w:sz w:val="22"/>
        </w:rPr>
        <w:t>ts des del dia següent d</w:t>
      </w:r>
      <w:r w:rsidR="0007378E">
        <w:rPr>
          <w:rFonts w:ascii="Calibri" w:hAnsi="Calibri"/>
          <w:sz w:val="22"/>
        </w:rPr>
        <w:t>e</w:t>
      </w:r>
      <w:r>
        <w:rPr>
          <w:rFonts w:ascii="Calibri" w:hAnsi="Calibri"/>
          <w:sz w:val="22"/>
        </w:rPr>
        <w:t xml:space="preserve"> la data de publicació de la convocatòria. </w:t>
      </w:r>
      <w:r w:rsidRPr="00075385">
        <w:rPr>
          <w:rFonts w:ascii="Calibri" w:hAnsi="Calibri"/>
          <w:sz w:val="22"/>
        </w:rPr>
        <w:t>Si transcorre el termini màxim per a resoldre sense que s’hagi dictat resolució expressa s’entendrà desestimada la petició</w:t>
      </w:r>
      <w:r w:rsidR="00BA6429">
        <w:rPr>
          <w:rFonts w:ascii="Calibri" w:hAnsi="Calibri"/>
          <w:sz w:val="22"/>
        </w:rPr>
        <w:t>.</w:t>
      </w:r>
    </w:p>
    <w:p w:rsidR="00BA6429" w:rsidRDefault="00BA6429" w:rsidP="00C636CB">
      <w:pPr>
        <w:jc w:val="both"/>
        <w:rPr>
          <w:rFonts w:ascii="Calibri" w:hAnsi="Calibri"/>
          <w:sz w:val="22"/>
        </w:rPr>
      </w:pPr>
    </w:p>
    <w:p w:rsidR="003A7671" w:rsidRDefault="003A7671" w:rsidP="00C636CB">
      <w:pPr>
        <w:jc w:val="both"/>
        <w:rPr>
          <w:rFonts w:ascii="Calibri" w:hAnsi="Calibri"/>
          <w:sz w:val="22"/>
        </w:rPr>
      </w:pPr>
      <w:r w:rsidRPr="003A7671">
        <w:rPr>
          <w:rFonts w:ascii="Calibri" w:hAnsi="Calibri"/>
          <w:sz w:val="22"/>
        </w:rPr>
        <w:t xml:space="preserve">Les propostes de resolució provisional i definitiva no creen cap dret a favor del beneficiari proposat davant l’Administració mentre </w:t>
      </w:r>
      <w:r w:rsidR="00E31F08">
        <w:rPr>
          <w:rFonts w:ascii="Calibri" w:hAnsi="Calibri"/>
          <w:sz w:val="22"/>
        </w:rPr>
        <w:t xml:space="preserve">no s’hagi notificat o publicat </w:t>
      </w:r>
      <w:r w:rsidRPr="003A7671">
        <w:rPr>
          <w:rFonts w:ascii="Calibri" w:hAnsi="Calibri"/>
          <w:sz w:val="22"/>
        </w:rPr>
        <w:t xml:space="preserve">la resolució de la concessió, d’acord amb l’art. 24.6 de la </w:t>
      </w:r>
      <w:r w:rsidR="00E31F08">
        <w:rPr>
          <w:rFonts w:ascii="Calibri" w:hAnsi="Calibri"/>
          <w:sz w:val="22"/>
        </w:rPr>
        <w:t>LGS</w:t>
      </w:r>
      <w:r w:rsidRPr="003A7671">
        <w:rPr>
          <w:rFonts w:ascii="Calibri" w:hAnsi="Calibri"/>
          <w:sz w:val="22"/>
        </w:rPr>
        <w:t>.</w:t>
      </w:r>
    </w:p>
    <w:p w:rsidR="00F41308" w:rsidRPr="00AD4BCB" w:rsidRDefault="00F41308" w:rsidP="00C636CB">
      <w:pPr>
        <w:jc w:val="both"/>
        <w:rPr>
          <w:rFonts w:ascii="Calibri" w:hAnsi="Calibri"/>
          <w:b/>
          <w:sz w:val="24"/>
          <w:szCs w:val="24"/>
        </w:rPr>
      </w:pPr>
    </w:p>
    <w:p w:rsidR="00E91A59" w:rsidRPr="00075385" w:rsidRDefault="00E91A59" w:rsidP="00C636CB">
      <w:pPr>
        <w:pBdr>
          <w:top w:val="single" w:sz="4" w:space="1" w:color="auto"/>
          <w:left w:val="single" w:sz="4" w:space="4" w:color="auto"/>
          <w:bottom w:val="single" w:sz="4" w:space="1" w:color="auto"/>
          <w:right w:val="single" w:sz="4" w:space="4" w:color="auto"/>
        </w:pBdr>
        <w:jc w:val="both"/>
        <w:rPr>
          <w:rFonts w:ascii="Calibri" w:hAnsi="Calibri"/>
          <w:b/>
          <w:sz w:val="22"/>
        </w:rPr>
      </w:pPr>
      <w:r w:rsidRPr="00075385">
        <w:rPr>
          <w:rFonts w:ascii="Calibri" w:hAnsi="Calibri"/>
          <w:b/>
          <w:sz w:val="22"/>
        </w:rPr>
        <w:t>1</w:t>
      </w:r>
      <w:r w:rsidR="00563BFE">
        <w:rPr>
          <w:rFonts w:ascii="Calibri" w:hAnsi="Calibri"/>
          <w:b/>
          <w:sz w:val="22"/>
        </w:rPr>
        <w:t>3</w:t>
      </w:r>
      <w:r w:rsidRPr="00075385">
        <w:rPr>
          <w:rFonts w:ascii="Calibri" w:hAnsi="Calibri"/>
          <w:b/>
          <w:sz w:val="22"/>
        </w:rPr>
        <w:t>.</w:t>
      </w:r>
      <w:r w:rsidR="00F2370B" w:rsidRPr="00075385">
        <w:rPr>
          <w:rFonts w:ascii="Calibri" w:hAnsi="Calibri"/>
          <w:b/>
          <w:sz w:val="22"/>
        </w:rPr>
        <w:t>-</w:t>
      </w:r>
      <w:r w:rsidRPr="00075385">
        <w:rPr>
          <w:rFonts w:ascii="Calibri" w:hAnsi="Calibri"/>
          <w:b/>
          <w:sz w:val="22"/>
        </w:rPr>
        <w:t xml:space="preserve"> </w:t>
      </w:r>
      <w:r w:rsidR="004920BF">
        <w:rPr>
          <w:rFonts w:ascii="Calibri" w:hAnsi="Calibri"/>
          <w:b/>
          <w:sz w:val="22"/>
        </w:rPr>
        <w:t>PUBLICITAT</w:t>
      </w:r>
    </w:p>
    <w:p w:rsidR="00E91A59" w:rsidRDefault="00E91A59" w:rsidP="00673422">
      <w:pPr>
        <w:spacing w:before="120"/>
        <w:jc w:val="both"/>
        <w:rPr>
          <w:rFonts w:ascii="Calibri" w:hAnsi="Calibri"/>
          <w:color w:val="000000"/>
          <w:sz w:val="22"/>
        </w:rPr>
      </w:pPr>
      <w:r w:rsidRPr="009A78ED">
        <w:rPr>
          <w:rFonts w:ascii="Calibri" w:hAnsi="Calibri"/>
          <w:sz w:val="22"/>
        </w:rPr>
        <w:t xml:space="preserve">El beneficiari de la subvenció </w:t>
      </w:r>
      <w:r w:rsidR="006747F3" w:rsidRPr="009A78ED">
        <w:rPr>
          <w:rFonts w:ascii="Calibri" w:hAnsi="Calibri"/>
          <w:sz w:val="22"/>
        </w:rPr>
        <w:t xml:space="preserve">ha </w:t>
      </w:r>
      <w:r w:rsidRPr="009A78ED">
        <w:rPr>
          <w:rFonts w:ascii="Calibri" w:hAnsi="Calibri"/>
          <w:bCs/>
          <w:sz w:val="22"/>
        </w:rPr>
        <w:t xml:space="preserve">d’incloure </w:t>
      </w:r>
      <w:r w:rsidR="00907A83" w:rsidRPr="009A78ED">
        <w:rPr>
          <w:rFonts w:ascii="Calibri" w:hAnsi="Calibri"/>
          <w:bCs/>
          <w:sz w:val="22"/>
        </w:rPr>
        <w:t xml:space="preserve">el </w:t>
      </w:r>
      <w:proofErr w:type="spellStart"/>
      <w:r w:rsidR="00907A83" w:rsidRPr="009A78ED">
        <w:rPr>
          <w:rFonts w:ascii="Calibri" w:hAnsi="Calibri"/>
          <w:bCs/>
          <w:sz w:val="22"/>
        </w:rPr>
        <w:t>logo</w:t>
      </w:r>
      <w:proofErr w:type="spellEnd"/>
      <w:r w:rsidR="00907A83" w:rsidRPr="009A78ED">
        <w:rPr>
          <w:rFonts w:ascii="Calibri" w:hAnsi="Calibri"/>
          <w:bCs/>
          <w:sz w:val="22"/>
        </w:rPr>
        <w:t xml:space="preserve"> de l’Ajuntament</w:t>
      </w:r>
      <w:r w:rsidR="009A78ED" w:rsidRPr="009A78ED">
        <w:rPr>
          <w:rFonts w:ascii="Calibri" w:hAnsi="Calibri"/>
          <w:bCs/>
          <w:sz w:val="22"/>
        </w:rPr>
        <w:t xml:space="preserve"> de Palma </w:t>
      </w:r>
      <w:r w:rsidR="00907A83" w:rsidRPr="009A78ED">
        <w:rPr>
          <w:rFonts w:ascii="Calibri" w:hAnsi="Calibri"/>
          <w:sz w:val="22"/>
        </w:rPr>
        <w:t>als elements</w:t>
      </w:r>
      <w:r w:rsidR="00907A83" w:rsidRPr="009A78ED">
        <w:rPr>
          <w:rFonts w:ascii="Calibri" w:hAnsi="Calibri"/>
          <w:bCs/>
          <w:sz w:val="22"/>
        </w:rPr>
        <w:t xml:space="preserve"> </w:t>
      </w:r>
      <w:r w:rsidRPr="009A78ED">
        <w:rPr>
          <w:rFonts w:ascii="Calibri" w:hAnsi="Calibri"/>
          <w:sz w:val="22"/>
        </w:rPr>
        <w:t>publicitaris</w:t>
      </w:r>
      <w:r w:rsidR="00907A83" w:rsidRPr="009A78ED">
        <w:rPr>
          <w:rFonts w:ascii="Calibri" w:hAnsi="Calibri"/>
          <w:sz w:val="22"/>
        </w:rPr>
        <w:t>, comunicats,</w:t>
      </w:r>
      <w:r w:rsidR="00CB2333" w:rsidRPr="009A78ED">
        <w:rPr>
          <w:rFonts w:ascii="Calibri" w:hAnsi="Calibri"/>
          <w:sz w:val="22"/>
        </w:rPr>
        <w:t xml:space="preserve"> cartells, díptics, revistes</w:t>
      </w:r>
      <w:r w:rsidR="007A7F5A" w:rsidRPr="009A78ED">
        <w:rPr>
          <w:rFonts w:ascii="Calibri" w:hAnsi="Calibri"/>
          <w:sz w:val="22"/>
        </w:rPr>
        <w:t>, camisetes, petos seguretat,</w:t>
      </w:r>
      <w:r w:rsidR="00907A83" w:rsidRPr="009A78ED">
        <w:rPr>
          <w:rFonts w:ascii="Calibri" w:hAnsi="Calibri"/>
          <w:sz w:val="22"/>
        </w:rPr>
        <w:t xml:space="preserve"> etc</w:t>
      </w:r>
      <w:r w:rsidR="0065001A" w:rsidRPr="009A78ED">
        <w:rPr>
          <w:rFonts w:ascii="Calibri" w:hAnsi="Calibri"/>
          <w:sz w:val="22"/>
        </w:rPr>
        <w:t>.,</w:t>
      </w:r>
      <w:r w:rsidR="00CB2333" w:rsidRPr="009A78ED">
        <w:rPr>
          <w:rFonts w:ascii="Calibri" w:hAnsi="Calibri"/>
          <w:sz w:val="22"/>
        </w:rPr>
        <w:t xml:space="preserve"> </w:t>
      </w:r>
      <w:r w:rsidR="00907A83" w:rsidRPr="009A78ED">
        <w:rPr>
          <w:rFonts w:ascii="Calibri" w:hAnsi="Calibri"/>
          <w:sz w:val="22"/>
        </w:rPr>
        <w:t xml:space="preserve">de </w:t>
      </w:r>
      <w:r w:rsidR="00907A83" w:rsidRPr="009A78ED">
        <w:rPr>
          <w:rFonts w:ascii="Calibri" w:hAnsi="Calibri"/>
          <w:color w:val="000000"/>
          <w:sz w:val="22"/>
        </w:rPr>
        <w:t xml:space="preserve">forma que </w:t>
      </w:r>
      <w:r w:rsidR="007F4A96">
        <w:rPr>
          <w:rFonts w:ascii="Calibri" w:hAnsi="Calibri"/>
          <w:color w:val="000000"/>
          <w:sz w:val="22"/>
        </w:rPr>
        <w:t>quedi reflectit</w:t>
      </w:r>
      <w:r w:rsidR="00907A83" w:rsidRPr="009A78ED">
        <w:rPr>
          <w:rFonts w:ascii="Calibri" w:hAnsi="Calibri"/>
          <w:color w:val="000000"/>
          <w:sz w:val="22"/>
        </w:rPr>
        <w:t xml:space="preserve"> el suport a l’activitat per part de l’Ajuntament.</w:t>
      </w:r>
      <w:r w:rsidR="00002526" w:rsidRPr="009A78ED">
        <w:rPr>
          <w:rFonts w:ascii="Calibri" w:hAnsi="Calibri"/>
          <w:color w:val="000000"/>
          <w:sz w:val="22"/>
        </w:rPr>
        <w:t xml:space="preserve"> </w:t>
      </w:r>
      <w:r w:rsidR="003A77B1" w:rsidRPr="009A78ED">
        <w:rPr>
          <w:rFonts w:ascii="Calibri" w:hAnsi="Calibri"/>
          <w:color w:val="000000"/>
          <w:sz w:val="22"/>
        </w:rPr>
        <w:t xml:space="preserve">El </w:t>
      </w:r>
      <w:proofErr w:type="spellStart"/>
      <w:r w:rsidR="003A77B1" w:rsidRPr="009A78ED">
        <w:rPr>
          <w:rFonts w:ascii="Calibri" w:hAnsi="Calibri"/>
          <w:color w:val="000000"/>
          <w:sz w:val="22"/>
        </w:rPr>
        <w:t>logo</w:t>
      </w:r>
      <w:proofErr w:type="spellEnd"/>
      <w:r w:rsidR="003A77B1" w:rsidRPr="009A78ED">
        <w:rPr>
          <w:rFonts w:ascii="Calibri" w:hAnsi="Calibri"/>
          <w:color w:val="000000"/>
          <w:sz w:val="22"/>
        </w:rPr>
        <w:t xml:space="preserve"> de l’</w:t>
      </w:r>
      <w:r w:rsidR="004438A4" w:rsidRPr="009A78ED">
        <w:rPr>
          <w:rFonts w:ascii="Calibri" w:hAnsi="Calibri"/>
          <w:color w:val="000000"/>
          <w:sz w:val="22"/>
        </w:rPr>
        <w:t>A</w:t>
      </w:r>
      <w:r w:rsidR="003A77B1" w:rsidRPr="009A78ED">
        <w:rPr>
          <w:rFonts w:ascii="Calibri" w:hAnsi="Calibri"/>
          <w:color w:val="000000"/>
          <w:sz w:val="22"/>
        </w:rPr>
        <w:t xml:space="preserve">juntament es pot davallar en diferents formats </w:t>
      </w:r>
      <w:r w:rsidR="004923DC" w:rsidRPr="009A78ED">
        <w:rPr>
          <w:rFonts w:ascii="Calibri" w:hAnsi="Calibri"/>
          <w:color w:val="000000"/>
          <w:sz w:val="22"/>
        </w:rPr>
        <w:t xml:space="preserve">des de la pàgina web </w:t>
      </w:r>
      <w:hyperlink r:id="rId11" w:history="1">
        <w:r w:rsidR="004D7805" w:rsidRPr="00277DDD">
          <w:rPr>
            <w:rStyle w:val="Hipervnculo"/>
            <w:rFonts w:ascii="Calibri" w:hAnsi="Calibri"/>
            <w:sz w:val="22"/>
          </w:rPr>
          <w:t>www.palmaeduca.es</w:t>
        </w:r>
      </w:hyperlink>
      <w:r w:rsidR="00BA6429" w:rsidRPr="009A78ED">
        <w:rPr>
          <w:rFonts w:ascii="Calibri" w:hAnsi="Calibri"/>
          <w:color w:val="000000"/>
          <w:sz w:val="22"/>
        </w:rPr>
        <w:t>.</w:t>
      </w:r>
    </w:p>
    <w:p w:rsidR="00AA1F83" w:rsidRDefault="00AA1F83" w:rsidP="00C636CB">
      <w:pPr>
        <w:jc w:val="both"/>
        <w:rPr>
          <w:rFonts w:ascii="Calibri" w:hAnsi="Calibri"/>
          <w:color w:val="000000"/>
          <w:sz w:val="22"/>
        </w:rPr>
      </w:pPr>
    </w:p>
    <w:p w:rsidR="00E91A59" w:rsidRPr="00075385" w:rsidRDefault="00E91A59" w:rsidP="00C636CB">
      <w:pPr>
        <w:pBdr>
          <w:top w:val="single" w:sz="4" w:space="1" w:color="auto"/>
          <w:left w:val="single" w:sz="4" w:space="4" w:color="auto"/>
          <w:bottom w:val="single" w:sz="4" w:space="1" w:color="auto"/>
          <w:right w:val="single" w:sz="4" w:space="4" w:color="auto"/>
        </w:pBdr>
        <w:ind w:left="360" w:hanging="360"/>
        <w:jc w:val="both"/>
        <w:rPr>
          <w:rFonts w:ascii="Calibri" w:hAnsi="Calibri"/>
          <w:b/>
          <w:sz w:val="22"/>
        </w:rPr>
      </w:pPr>
      <w:r w:rsidRPr="00075385">
        <w:rPr>
          <w:rFonts w:ascii="Calibri" w:hAnsi="Calibri"/>
          <w:b/>
          <w:sz w:val="22"/>
        </w:rPr>
        <w:t>1</w:t>
      </w:r>
      <w:r w:rsidR="00563BFE">
        <w:rPr>
          <w:rFonts w:ascii="Calibri" w:hAnsi="Calibri"/>
          <w:b/>
          <w:sz w:val="22"/>
        </w:rPr>
        <w:t>4</w:t>
      </w:r>
      <w:r w:rsidRPr="00075385">
        <w:rPr>
          <w:rFonts w:ascii="Calibri" w:hAnsi="Calibri"/>
          <w:b/>
          <w:sz w:val="22"/>
        </w:rPr>
        <w:t>.</w:t>
      </w:r>
      <w:r w:rsidR="00F2370B" w:rsidRPr="00075385">
        <w:rPr>
          <w:rFonts w:ascii="Calibri" w:hAnsi="Calibri"/>
          <w:b/>
          <w:sz w:val="22"/>
        </w:rPr>
        <w:t>-</w:t>
      </w:r>
      <w:r w:rsidRPr="00075385">
        <w:rPr>
          <w:rFonts w:ascii="Calibri" w:hAnsi="Calibri"/>
          <w:b/>
          <w:sz w:val="22"/>
        </w:rPr>
        <w:t xml:space="preserve"> TERMINIS I PRÒRROGUES</w:t>
      </w:r>
    </w:p>
    <w:p w:rsidR="00E91A59" w:rsidRDefault="00E91A59" w:rsidP="00673422">
      <w:pPr>
        <w:spacing w:before="120"/>
        <w:jc w:val="both"/>
        <w:rPr>
          <w:rFonts w:ascii="Calibri" w:hAnsi="Calibri"/>
          <w:sz w:val="22"/>
        </w:rPr>
      </w:pPr>
      <w:r w:rsidRPr="00075385">
        <w:rPr>
          <w:rFonts w:ascii="Calibri" w:hAnsi="Calibri"/>
          <w:sz w:val="22"/>
        </w:rPr>
        <w:t xml:space="preserve">A la sol·licitud s’ha d’indicar la previsió de l’inici de l’activitat subvencionada i, si és possible, </w:t>
      </w:r>
      <w:r w:rsidR="0065001A" w:rsidRPr="00075385">
        <w:rPr>
          <w:rFonts w:ascii="Calibri" w:hAnsi="Calibri"/>
          <w:sz w:val="22"/>
        </w:rPr>
        <w:t>s’hi</w:t>
      </w:r>
      <w:r w:rsidRPr="00075385">
        <w:rPr>
          <w:rFonts w:ascii="Calibri" w:hAnsi="Calibri"/>
          <w:sz w:val="22"/>
        </w:rPr>
        <w:t xml:space="preserve"> han de fixar els terminis de l</w:t>
      </w:r>
      <w:r w:rsidR="0065001A" w:rsidRPr="00075385">
        <w:rPr>
          <w:rFonts w:ascii="Calibri" w:hAnsi="Calibri"/>
          <w:sz w:val="22"/>
        </w:rPr>
        <w:t>’</w:t>
      </w:r>
      <w:r w:rsidRPr="00075385">
        <w:rPr>
          <w:rFonts w:ascii="Calibri" w:hAnsi="Calibri"/>
          <w:sz w:val="22"/>
        </w:rPr>
        <w:t>execució.</w:t>
      </w:r>
    </w:p>
    <w:p w:rsidR="00BA6429" w:rsidRPr="00075385" w:rsidRDefault="00BA6429" w:rsidP="00C636CB">
      <w:pPr>
        <w:jc w:val="both"/>
        <w:rPr>
          <w:rFonts w:ascii="Calibri" w:hAnsi="Calibri"/>
          <w:sz w:val="22"/>
        </w:rPr>
      </w:pPr>
    </w:p>
    <w:p w:rsidR="00E91A59" w:rsidRDefault="00E91A59" w:rsidP="00C636CB">
      <w:pPr>
        <w:jc w:val="both"/>
        <w:rPr>
          <w:rFonts w:ascii="Calibri" w:hAnsi="Calibri"/>
          <w:sz w:val="22"/>
        </w:rPr>
      </w:pPr>
      <w:r w:rsidRPr="00075385">
        <w:rPr>
          <w:rFonts w:ascii="Calibri" w:hAnsi="Calibri"/>
          <w:sz w:val="22"/>
        </w:rPr>
        <w:lastRenderedPageBreak/>
        <w:t xml:space="preserve">S’han de respectar els terminis d’execució </w:t>
      </w:r>
      <w:r w:rsidR="00C54631" w:rsidRPr="00075385">
        <w:rPr>
          <w:rFonts w:ascii="Calibri" w:hAnsi="Calibri"/>
          <w:sz w:val="22"/>
        </w:rPr>
        <w:t>previst</w:t>
      </w:r>
      <w:r w:rsidR="007A7F5A">
        <w:rPr>
          <w:rFonts w:ascii="Calibri" w:hAnsi="Calibri"/>
          <w:sz w:val="22"/>
        </w:rPr>
        <w:t>s</w:t>
      </w:r>
      <w:r w:rsidRPr="00075385">
        <w:rPr>
          <w:rFonts w:ascii="Calibri" w:hAnsi="Calibri"/>
          <w:sz w:val="22"/>
        </w:rPr>
        <w:t>.</w:t>
      </w:r>
      <w:r w:rsidR="00A959EC" w:rsidRPr="00075385">
        <w:rPr>
          <w:rFonts w:ascii="Calibri" w:hAnsi="Calibri"/>
          <w:sz w:val="22"/>
        </w:rPr>
        <w:t xml:space="preserve"> </w:t>
      </w:r>
      <w:r w:rsidRPr="00075385">
        <w:rPr>
          <w:rFonts w:ascii="Calibri" w:hAnsi="Calibri"/>
          <w:sz w:val="22"/>
        </w:rPr>
        <w:t>Els canvis o les demores en aquests terminis s’ha</w:t>
      </w:r>
      <w:r w:rsidR="00616BB5">
        <w:rPr>
          <w:rFonts w:ascii="Calibri" w:hAnsi="Calibri"/>
          <w:sz w:val="22"/>
        </w:rPr>
        <w:t>n de comunicar expressament</w:t>
      </w:r>
      <w:r w:rsidRPr="00075385">
        <w:rPr>
          <w:rFonts w:ascii="Calibri" w:hAnsi="Calibri"/>
          <w:sz w:val="22"/>
        </w:rPr>
        <w:t>. Si no es comuniquen o l’Ajuntament no troba adients els canvis formulats, poden suposar un incompliment de les obligacions dels beneficiaris, amb les conseqüències</w:t>
      </w:r>
      <w:r w:rsidR="009A78ED">
        <w:rPr>
          <w:rFonts w:ascii="Calibri" w:hAnsi="Calibri"/>
          <w:sz w:val="22"/>
        </w:rPr>
        <w:t xml:space="preserve"> que es determinen a la OMS</w:t>
      </w:r>
      <w:r w:rsidRPr="00075385">
        <w:rPr>
          <w:rFonts w:ascii="Calibri" w:hAnsi="Calibri"/>
          <w:sz w:val="22"/>
        </w:rPr>
        <w:t>.</w:t>
      </w:r>
    </w:p>
    <w:p w:rsidR="004D7805" w:rsidRDefault="004D7805" w:rsidP="00C636CB">
      <w:pPr>
        <w:jc w:val="both"/>
        <w:rPr>
          <w:rFonts w:ascii="Calibri" w:hAnsi="Calibri"/>
          <w:sz w:val="22"/>
        </w:rPr>
      </w:pPr>
    </w:p>
    <w:p w:rsidR="00E91A59" w:rsidRPr="00075385" w:rsidRDefault="00E91A59" w:rsidP="00C636CB">
      <w:pPr>
        <w:pBdr>
          <w:top w:val="single" w:sz="4" w:space="1" w:color="auto"/>
          <w:left w:val="single" w:sz="4" w:space="4" w:color="auto"/>
          <w:bottom w:val="single" w:sz="4" w:space="1" w:color="auto"/>
          <w:right w:val="single" w:sz="4" w:space="4" w:color="auto"/>
        </w:pBdr>
        <w:ind w:left="360" w:hanging="360"/>
        <w:jc w:val="both"/>
        <w:rPr>
          <w:rFonts w:ascii="Calibri" w:hAnsi="Calibri"/>
          <w:b/>
          <w:sz w:val="22"/>
        </w:rPr>
      </w:pPr>
      <w:r w:rsidRPr="00075385">
        <w:rPr>
          <w:rFonts w:ascii="Calibri" w:hAnsi="Calibri"/>
          <w:b/>
          <w:sz w:val="22"/>
        </w:rPr>
        <w:t>1</w:t>
      </w:r>
      <w:r w:rsidR="00D47D32">
        <w:rPr>
          <w:rFonts w:ascii="Calibri" w:hAnsi="Calibri"/>
          <w:b/>
          <w:sz w:val="22"/>
        </w:rPr>
        <w:t>5</w:t>
      </w:r>
      <w:r w:rsidRPr="00075385">
        <w:rPr>
          <w:rFonts w:ascii="Calibri" w:hAnsi="Calibri"/>
          <w:b/>
          <w:sz w:val="22"/>
        </w:rPr>
        <w:t>.</w:t>
      </w:r>
      <w:r w:rsidR="00F2370B" w:rsidRPr="00075385">
        <w:rPr>
          <w:rFonts w:ascii="Calibri" w:hAnsi="Calibri"/>
          <w:b/>
          <w:sz w:val="22"/>
        </w:rPr>
        <w:t>-</w:t>
      </w:r>
      <w:r w:rsidRPr="00075385">
        <w:rPr>
          <w:rFonts w:ascii="Calibri" w:hAnsi="Calibri"/>
          <w:b/>
          <w:sz w:val="22"/>
        </w:rPr>
        <w:t xml:space="preserve"> </w:t>
      </w:r>
      <w:r w:rsidR="00FF3A04">
        <w:rPr>
          <w:rFonts w:ascii="Calibri" w:hAnsi="Calibri"/>
          <w:b/>
          <w:sz w:val="22"/>
        </w:rPr>
        <w:t>JUSTIFICACIÓ DE LA SUBVENCIÓ</w:t>
      </w:r>
    </w:p>
    <w:p w:rsidR="0068048F" w:rsidRPr="0068048F" w:rsidRDefault="00D658E8" w:rsidP="0068048F">
      <w:pPr>
        <w:spacing w:before="120"/>
        <w:jc w:val="both"/>
        <w:rPr>
          <w:rFonts w:ascii="Calibri" w:hAnsi="Calibri"/>
          <w:sz w:val="22"/>
        </w:rPr>
      </w:pPr>
      <w:r w:rsidRPr="00AB5D6A">
        <w:rPr>
          <w:rFonts w:ascii="Calibri" w:hAnsi="Calibri"/>
          <w:b/>
          <w:bCs/>
          <w:sz w:val="22"/>
          <w:u w:val="single"/>
        </w:rPr>
        <w:t xml:space="preserve">LA JUSTIFICACIÓ </w:t>
      </w:r>
      <w:r w:rsidR="00AB5D6A" w:rsidRPr="00AB5D6A">
        <w:rPr>
          <w:rFonts w:ascii="Calibri" w:hAnsi="Calibri"/>
          <w:b/>
          <w:bCs/>
          <w:sz w:val="22"/>
          <w:u w:val="single"/>
        </w:rPr>
        <w:t xml:space="preserve">DE LA SUBVENCIÓ </w:t>
      </w:r>
      <w:r w:rsidR="0068048F" w:rsidRPr="00AB5D6A">
        <w:rPr>
          <w:rFonts w:ascii="Calibri" w:hAnsi="Calibri"/>
          <w:b/>
          <w:bCs/>
          <w:sz w:val="22"/>
          <w:u w:val="single"/>
        </w:rPr>
        <w:t>HA DE</w:t>
      </w:r>
      <w:r w:rsidRPr="00AB5D6A">
        <w:rPr>
          <w:rFonts w:ascii="Calibri" w:hAnsi="Calibri"/>
          <w:b/>
          <w:bCs/>
          <w:sz w:val="22"/>
          <w:u w:val="single"/>
        </w:rPr>
        <w:t xml:space="preserve"> PRESENTAR-SE </w:t>
      </w:r>
      <w:r w:rsidR="0068048F" w:rsidRPr="00AB5D6A">
        <w:rPr>
          <w:rFonts w:ascii="Calibri" w:hAnsi="Calibri"/>
          <w:b/>
          <w:bCs/>
          <w:sz w:val="22"/>
          <w:u w:val="single"/>
        </w:rPr>
        <w:t>ABANS DEL DIA</w:t>
      </w:r>
      <w:r w:rsidRPr="00AB5D6A">
        <w:rPr>
          <w:rFonts w:ascii="Calibri" w:hAnsi="Calibri"/>
          <w:b/>
          <w:bCs/>
          <w:sz w:val="22"/>
          <w:u w:val="single"/>
        </w:rPr>
        <w:t xml:space="preserve"> 15</w:t>
      </w:r>
      <w:r w:rsidRPr="00D658E8">
        <w:rPr>
          <w:rFonts w:ascii="Calibri" w:hAnsi="Calibri"/>
          <w:b/>
          <w:bCs/>
          <w:sz w:val="22"/>
          <w:u w:val="single"/>
        </w:rPr>
        <w:t xml:space="preserve"> DE JULIOL DE 202</w:t>
      </w:r>
      <w:r w:rsidR="007F4A96">
        <w:rPr>
          <w:rFonts w:ascii="Calibri" w:hAnsi="Calibri"/>
          <w:b/>
          <w:bCs/>
          <w:sz w:val="22"/>
          <w:u w:val="single"/>
        </w:rPr>
        <w:t>6</w:t>
      </w:r>
      <w:r w:rsidR="0068048F">
        <w:rPr>
          <w:rFonts w:ascii="Calibri" w:hAnsi="Calibri"/>
          <w:b/>
          <w:bCs/>
          <w:sz w:val="22"/>
          <w:u w:val="single"/>
        </w:rPr>
        <w:t>,</w:t>
      </w:r>
      <w:r w:rsidRPr="00D658E8">
        <w:rPr>
          <w:rFonts w:ascii="Calibri" w:hAnsi="Calibri"/>
          <w:b/>
          <w:bCs/>
          <w:sz w:val="22"/>
          <w:u w:val="single"/>
        </w:rPr>
        <w:t xml:space="preserve"> INCLÒS</w:t>
      </w:r>
      <w:r w:rsidRPr="00D658E8">
        <w:rPr>
          <w:rFonts w:ascii="Calibri" w:hAnsi="Calibri"/>
          <w:bCs/>
          <w:sz w:val="22"/>
          <w:u w:val="single"/>
        </w:rPr>
        <w:t>.</w:t>
      </w:r>
      <w:r w:rsidR="0068048F">
        <w:rPr>
          <w:rFonts w:ascii="Calibri" w:hAnsi="Calibri"/>
          <w:bCs/>
          <w:sz w:val="22"/>
          <w:u w:val="single"/>
        </w:rPr>
        <w:t xml:space="preserve"> </w:t>
      </w:r>
      <w:r w:rsidR="0068048F" w:rsidRPr="0068048F">
        <w:rPr>
          <w:rFonts w:ascii="Calibri" w:hAnsi="Calibri"/>
          <w:sz w:val="22"/>
        </w:rPr>
        <w:t>Si en aquest termini no es disposa de tota la documentació s’ha de sol·licitar expressament una pròrroga de l’esmentat termini, que pot ser ampliat per un termini de 30 dies naturals si es considera adient i motivada la petició.</w:t>
      </w:r>
    </w:p>
    <w:p w:rsidR="00BA6429" w:rsidRPr="00075385" w:rsidRDefault="00BA6429" w:rsidP="00C636CB">
      <w:pPr>
        <w:jc w:val="both"/>
        <w:rPr>
          <w:rFonts w:ascii="Calibri" w:hAnsi="Calibri"/>
          <w:sz w:val="22"/>
        </w:rPr>
      </w:pPr>
    </w:p>
    <w:p w:rsidR="00E91A59" w:rsidRDefault="00E91A59" w:rsidP="00C636CB">
      <w:pPr>
        <w:jc w:val="both"/>
        <w:rPr>
          <w:rFonts w:ascii="Calibri" w:hAnsi="Calibri"/>
          <w:sz w:val="22"/>
        </w:rPr>
      </w:pPr>
      <w:r w:rsidRPr="00075385">
        <w:rPr>
          <w:rFonts w:ascii="Calibri" w:hAnsi="Calibri"/>
          <w:sz w:val="22"/>
        </w:rPr>
        <w:t xml:space="preserve">Per </w:t>
      </w:r>
      <w:r w:rsidR="00A959EC" w:rsidRPr="00075385">
        <w:rPr>
          <w:rFonts w:ascii="Calibri" w:hAnsi="Calibri"/>
          <w:sz w:val="22"/>
        </w:rPr>
        <w:t xml:space="preserve">a </w:t>
      </w:r>
      <w:r w:rsidRPr="00075385">
        <w:rPr>
          <w:rFonts w:ascii="Calibri" w:hAnsi="Calibri"/>
          <w:sz w:val="22"/>
        </w:rPr>
        <w:t>justificar la subvenció s’ha de presentar la següent documentació:</w:t>
      </w:r>
    </w:p>
    <w:p w:rsidR="007A7F5A" w:rsidRDefault="007A7F5A" w:rsidP="00C636CB">
      <w:pPr>
        <w:jc w:val="both"/>
        <w:rPr>
          <w:rFonts w:ascii="Calibri" w:hAnsi="Calibri"/>
          <w:sz w:val="22"/>
        </w:rPr>
      </w:pPr>
    </w:p>
    <w:p w:rsidR="007A7F5A" w:rsidRPr="002F5433" w:rsidRDefault="006672E2" w:rsidP="004A0BB2">
      <w:pPr>
        <w:numPr>
          <w:ilvl w:val="0"/>
          <w:numId w:val="1"/>
        </w:numPr>
        <w:ind w:left="714" w:hanging="357"/>
        <w:jc w:val="both"/>
        <w:rPr>
          <w:rFonts w:ascii="Calibri" w:hAnsi="Calibri"/>
          <w:bCs/>
          <w:color w:val="000000"/>
          <w:sz w:val="22"/>
        </w:rPr>
      </w:pPr>
      <w:r w:rsidRPr="002F5433">
        <w:rPr>
          <w:rFonts w:ascii="Calibri" w:hAnsi="Calibri"/>
          <w:bCs/>
          <w:sz w:val="22"/>
          <w:u w:val="single"/>
        </w:rPr>
        <w:t>MEMÒRIA EXPLICATIVA</w:t>
      </w:r>
      <w:r w:rsidRPr="002F5433">
        <w:rPr>
          <w:rFonts w:ascii="Calibri" w:hAnsi="Calibri"/>
          <w:sz w:val="22"/>
        </w:rPr>
        <w:t xml:space="preserve"> </w:t>
      </w:r>
      <w:r w:rsidR="007A7F5A" w:rsidRPr="002F5433">
        <w:rPr>
          <w:rFonts w:ascii="Calibri" w:hAnsi="Calibri"/>
          <w:sz w:val="22"/>
        </w:rPr>
        <w:t>de les activitats dutes a terme</w:t>
      </w:r>
      <w:r w:rsidR="00D70009" w:rsidRPr="002F5433">
        <w:rPr>
          <w:rFonts w:ascii="Calibri" w:hAnsi="Calibri"/>
          <w:sz w:val="22"/>
        </w:rPr>
        <w:t xml:space="preserve"> </w:t>
      </w:r>
      <w:r w:rsidR="005010A0" w:rsidRPr="002F5433">
        <w:rPr>
          <w:rFonts w:ascii="Calibri" w:hAnsi="Calibri"/>
          <w:color w:val="000000"/>
          <w:sz w:val="22"/>
        </w:rPr>
        <w:t xml:space="preserve">(annexos </w:t>
      </w:r>
      <w:r w:rsidR="005F770B">
        <w:rPr>
          <w:rFonts w:ascii="Calibri" w:hAnsi="Calibri"/>
          <w:color w:val="000000"/>
          <w:sz w:val="22"/>
        </w:rPr>
        <w:t>A</w:t>
      </w:r>
      <w:r w:rsidR="005010A0" w:rsidRPr="002F5433">
        <w:rPr>
          <w:rFonts w:ascii="Calibri" w:hAnsi="Calibri"/>
          <w:color w:val="000000"/>
          <w:sz w:val="22"/>
        </w:rPr>
        <w:t>-</w:t>
      </w:r>
      <w:r w:rsidR="005F770B">
        <w:rPr>
          <w:rFonts w:ascii="Calibri" w:hAnsi="Calibri"/>
          <w:color w:val="000000"/>
          <w:sz w:val="22"/>
        </w:rPr>
        <w:t>B</w:t>
      </w:r>
      <w:r w:rsidR="005010A0" w:rsidRPr="002F5433">
        <w:rPr>
          <w:rFonts w:ascii="Calibri" w:hAnsi="Calibri"/>
          <w:color w:val="000000"/>
          <w:sz w:val="22"/>
        </w:rPr>
        <w:t>)</w:t>
      </w:r>
      <w:r w:rsidR="007A7F5A" w:rsidRPr="002F5433">
        <w:rPr>
          <w:rFonts w:ascii="Calibri" w:hAnsi="Calibri"/>
          <w:color w:val="000000"/>
          <w:sz w:val="22"/>
        </w:rPr>
        <w:t>.</w:t>
      </w:r>
      <w:r w:rsidR="005010A0" w:rsidRPr="002F5433">
        <w:rPr>
          <w:rFonts w:ascii="Calibri" w:hAnsi="Calibri"/>
          <w:sz w:val="22"/>
        </w:rPr>
        <w:t xml:space="preserve"> </w:t>
      </w:r>
      <w:r w:rsidR="007A7F5A" w:rsidRPr="002F5433">
        <w:rPr>
          <w:rFonts w:ascii="Calibri" w:hAnsi="Calibri"/>
          <w:sz w:val="22"/>
        </w:rPr>
        <w:t>S’han de detallar</w:t>
      </w:r>
      <w:r w:rsidR="00E91A59" w:rsidRPr="002F5433">
        <w:rPr>
          <w:rFonts w:ascii="Calibri" w:hAnsi="Calibri"/>
          <w:sz w:val="22"/>
        </w:rPr>
        <w:t xml:space="preserve"> les característiques </w:t>
      </w:r>
      <w:r w:rsidR="007A7F5A" w:rsidRPr="002F5433">
        <w:rPr>
          <w:rFonts w:ascii="Calibri" w:hAnsi="Calibri"/>
          <w:sz w:val="22"/>
        </w:rPr>
        <w:t>de les activitats desenvolupades</w:t>
      </w:r>
      <w:r w:rsidR="00E91A59" w:rsidRPr="002F5433">
        <w:rPr>
          <w:rFonts w:ascii="Calibri" w:hAnsi="Calibri"/>
          <w:sz w:val="22"/>
        </w:rPr>
        <w:t>, els beneficiaris i altres dades que siguin d’interès</w:t>
      </w:r>
      <w:r w:rsidR="00E91A59" w:rsidRPr="002F5433">
        <w:rPr>
          <w:rFonts w:ascii="Calibri" w:hAnsi="Calibri"/>
          <w:color w:val="000000"/>
          <w:sz w:val="22"/>
        </w:rPr>
        <w:t>.</w:t>
      </w:r>
      <w:r w:rsidR="00035C38" w:rsidRPr="002F5433">
        <w:rPr>
          <w:rFonts w:ascii="Calibri" w:hAnsi="Calibri"/>
          <w:color w:val="000000"/>
          <w:sz w:val="22"/>
        </w:rPr>
        <w:t xml:space="preserve"> </w:t>
      </w:r>
    </w:p>
    <w:p w:rsidR="007A7F5A" w:rsidRPr="007A7F5A" w:rsidRDefault="007A7F5A" w:rsidP="007A7F5A">
      <w:pPr>
        <w:ind w:left="714"/>
        <w:jc w:val="both"/>
        <w:rPr>
          <w:rFonts w:ascii="Calibri" w:hAnsi="Calibri"/>
          <w:b/>
          <w:bCs/>
          <w:color w:val="000000"/>
          <w:sz w:val="22"/>
        </w:rPr>
      </w:pPr>
    </w:p>
    <w:p w:rsidR="00E91A59" w:rsidRDefault="00035C38" w:rsidP="007A7F5A">
      <w:pPr>
        <w:ind w:left="714"/>
        <w:jc w:val="both"/>
        <w:rPr>
          <w:rFonts w:ascii="Calibri" w:hAnsi="Calibri"/>
          <w:color w:val="000000"/>
          <w:sz w:val="22"/>
        </w:rPr>
      </w:pPr>
      <w:r w:rsidRPr="004B223C">
        <w:rPr>
          <w:rFonts w:ascii="Calibri" w:hAnsi="Calibri"/>
          <w:sz w:val="22"/>
        </w:rPr>
        <w:t xml:space="preserve">En el cas de les activitats de formació </w:t>
      </w:r>
      <w:r w:rsidR="007A7F5A">
        <w:rPr>
          <w:rFonts w:ascii="Calibri" w:hAnsi="Calibri"/>
          <w:sz w:val="22"/>
        </w:rPr>
        <w:t xml:space="preserve">a més d’una </w:t>
      </w:r>
      <w:r w:rsidR="00AB5C37" w:rsidRPr="004B223C">
        <w:rPr>
          <w:rFonts w:ascii="Calibri" w:hAnsi="Calibri"/>
          <w:sz w:val="22"/>
        </w:rPr>
        <w:t>AFA-</w:t>
      </w:r>
      <w:r w:rsidR="007A7F5A">
        <w:rPr>
          <w:rFonts w:ascii="Calibri" w:hAnsi="Calibri"/>
          <w:sz w:val="22"/>
        </w:rPr>
        <w:t>AMIPA</w:t>
      </w:r>
      <w:r w:rsidRPr="004B223C">
        <w:rPr>
          <w:rFonts w:ascii="Calibri" w:hAnsi="Calibri"/>
          <w:sz w:val="22"/>
        </w:rPr>
        <w:t xml:space="preserve">, </w:t>
      </w:r>
      <w:r w:rsidR="007A7F5A">
        <w:rPr>
          <w:rFonts w:ascii="Calibri" w:hAnsi="Calibri"/>
          <w:sz w:val="22"/>
        </w:rPr>
        <w:t>s’ha d’</w:t>
      </w:r>
      <w:r w:rsidRPr="004B223C">
        <w:rPr>
          <w:rFonts w:ascii="Calibri" w:hAnsi="Calibri"/>
          <w:sz w:val="22"/>
        </w:rPr>
        <w:t>especificar el nom de les associacions participants i número de participants per associació</w:t>
      </w:r>
      <w:r w:rsidRPr="004B223C">
        <w:rPr>
          <w:rFonts w:ascii="Calibri" w:hAnsi="Calibri"/>
          <w:color w:val="000000"/>
          <w:sz w:val="22"/>
        </w:rPr>
        <w:t>.</w:t>
      </w:r>
    </w:p>
    <w:p w:rsidR="007A7F5A" w:rsidRPr="004B223C" w:rsidRDefault="007A7F5A" w:rsidP="007A7F5A">
      <w:pPr>
        <w:ind w:left="714"/>
        <w:jc w:val="both"/>
        <w:rPr>
          <w:rFonts w:ascii="Calibri" w:hAnsi="Calibri"/>
          <w:b/>
          <w:bCs/>
          <w:color w:val="000000"/>
          <w:sz w:val="22"/>
        </w:rPr>
      </w:pPr>
    </w:p>
    <w:p w:rsidR="007A7F5A" w:rsidRDefault="001F0CE2" w:rsidP="00C636CB">
      <w:pPr>
        <w:ind w:left="720"/>
        <w:jc w:val="both"/>
        <w:rPr>
          <w:rFonts w:ascii="Calibri" w:hAnsi="Calibri"/>
          <w:sz w:val="22"/>
        </w:rPr>
      </w:pPr>
      <w:r>
        <w:rPr>
          <w:rFonts w:ascii="Calibri" w:hAnsi="Calibri"/>
          <w:sz w:val="22"/>
        </w:rPr>
        <w:t xml:space="preserve">Es signarà una declaració responsable com que les persones </w:t>
      </w:r>
      <w:r w:rsidR="00B85AD5">
        <w:rPr>
          <w:rFonts w:ascii="Calibri" w:hAnsi="Calibri"/>
          <w:sz w:val="22"/>
        </w:rPr>
        <w:t xml:space="preserve">assignades a l’activitat, retribuïdes o no, que estan en contacte directe i regular amb els menors d’edat, d’acord amb la L.O. 8/2021 de 4 de juny, de protecció integral a la infància i l’adolescència front la violència, disposen </w:t>
      </w:r>
      <w:r>
        <w:rPr>
          <w:rFonts w:ascii="Calibri" w:hAnsi="Calibri"/>
          <w:sz w:val="22"/>
        </w:rPr>
        <w:t xml:space="preserve">del </w:t>
      </w:r>
      <w:r w:rsidR="00B85AD5">
        <w:rPr>
          <w:rFonts w:ascii="Calibri" w:hAnsi="Calibri"/>
          <w:sz w:val="22"/>
        </w:rPr>
        <w:t>c</w:t>
      </w:r>
      <w:r w:rsidRPr="001F0CE2">
        <w:rPr>
          <w:rFonts w:ascii="Calibri" w:hAnsi="Calibri"/>
          <w:sz w:val="22"/>
        </w:rPr>
        <w:t xml:space="preserve">ertificat </w:t>
      </w:r>
      <w:r w:rsidR="00B85AD5">
        <w:rPr>
          <w:rFonts w:ascii="Calibri" w:hAnsi="Calibri"/>
          <w:sz w:val="22"/>
        </w:rPr>
        <w:t>n</w:t>
      </w:r>
      <w:r w:rsidR="00DF4E5B">
        <w:rPr>
          <w:rFonts w:ascii="Calibri" w:hAnsi="Calibri"/>
          <w:sz w:val="22"/>
        </w:rPr>
        <w:t xml:space="preserve">egatiu </w:t>
      </w:r>
      <w:r w:rsidR="00B85AD5">
        <w:rPr>
          <w:rFonts w:ascii="Calibri" w:hAnsi="Calibri"/>
          <w:sz w:val="22"/>
        </w:rPr>
        <w:t xml:space="preserve">en vigor </w:t>
      </w:r>
      <w:r w:rsidRPr="001F0CE2">
        <w:rPr>
          <w:rFonts w:ascii="Calibri" w:hAnsi="Calibri"/>
          <w:sz w:val="22"/>
        </w:rPr>
        <w:t xml:space="preserve">de </w:t>
      </w:r>
      <w:r w:rsidR="00B85AD5">
        <w:rPr>
          <w:rFonts w:ascii="Calibri" w:hAnsi="Calibri"/>
          <w:sz w:val="22"/>
        </w:rPr>
        <w:t>d</w:t>
      </w:r>
      <w:r w:rsidRPr="001F0CE2">
        <w:rPr>
          <w:rFonts w:ascii="Calibri" w:hAnsi="Calibri"/>
          <w:sz w:val="22"/>
        </w:rPr>
        <w:t xml:space="preserve">elictes de </w:t>
      </w:r>
      <w:r w:rsidR="00B85AD5">
        <w:rPr>
          <w:rFonts w:ascii="Calibri" w:hAnsi="Calibri"/>
          <w:sz w:val="22"/>
        </w:rPr>
        <w:t>n</w:t>
      </w:r>
      <w:r w:rsidRPr="001F0CE2">
        <w:rPr>
          <w:rFonts w:ascii="Calibri" w:hAnsi="Calibri"/>
          <w:sz w:val="22"/>
        </w:rPr>
        <w:t xml:space="preserve">aturalesa </w:t>
      </w:r>
      <w:r w:rsidR="00B85AD5">
        <w:rPr>
          <w:rFonts w:ascii="Calibri" w:hAnsi="Calibri"/>
          <w:sz w:val="22"/>
        </w:rPr>
        <w:t>s</w:t>
      </w:r>
      <w:r w:rsidRPr="001F0CE2">
        <w:rPr>
          <w:rFonts w:ascii="Calibri" w:hAnsi="Calibri"/>
          <w:sz w:val="22"/>
        </w:rPr>
        <w:t>exual</w:t>
      </w:r>
      <w:r w:rsidR="00FA3554" w:rsidRPr="0068048F">
        <w:rPr>
          <w:rFonts w:ascii="Calibri" w:hAnsi="Calibri"/>
          <w:sz w:val="22"/>
        </w:rPr>
        <w:t xml:space="preserve"> </w:t>
      </w:r>
      <w:r w:rsidR="00DF4E5B">
        <w:rPr>
          <w:rFonts w:ascii="Calibri" w:hAnsi="Calibri"/>
          <w:sz w:val="22"/>
        </w:rPr>
        <w:t>per a persones físiques</w:t>
      </w:r>
      <w:r>
        <w:rPr>
          <w:rFonts w:ascii="Calibri" w:hAnsi="Calibri"/>
          <w:sz w:val="22"/>
        </w:rPr>
        <w:t>.</w:t>
      </w:r>
    </w:p>
    <w:p w:rsidR="000D66BC" w:rsidRDefault="000D66BC" w:rsidP="00C636CB">
      <w:pPr>
        <w:ind w:left="720"/>
        <w:jc w:val="both"/>
        <w:rPr>
          <w:rFonts w:ascii="Calibri" w:hAnsi="Calibri"/>
          <w:sz w:val="22"/>
        </w:rPr>
      </w:pPr>
    </w:p>
    <w:p w:rsidR="00A2075D" w:rsidRDefault="009D69F9" w:rsidP="00C636CB">
      <w:pPr>
        <w:ind w:left="720"/>
        <w:jc w:val="both"/>
        <w:rPr>
          <w:rFonts w:ascii="Calibri" w:hAnsi="Calibri"/>
          <w:sz w:val="22"/>
        </w:rPr>
      </w:pPr>
      <w:r w:rsidRPr="004B223C">
        <w:rPr>
          <w:rFonts w:ascii="Calibri" w:hAnsi="Calibri"/>
          <w:sz w:val="22"/>
        </w:rPr>
        <w:t>De forma opcional es poden adjuntar</w:t>
      </w:r>
      <w:r w:rsidR="006747F3">
        <w:rPr>
          <w:rFonts w:ascii="Calibri" w:hAnsi="Calibri"/>
          <w:sz w:val="22"/>
        </w:rPr>
        <w:t xml:space="preserve"> fotografies</w:t>
      </w:r>
      <w:r w:rsidRPr="004B223C">
        <w:rPr>
          <w:rFonts w:ascii="Calibri" w:hAnsi="Calibri"/>
          <w:sz w:val="22"/>
        </w:rPr>
        <w:t xml:space="preserve"> de </w:t>
      </w:r>
      <w:r w:rsidR="006747F3">
        <w:rPr>
          <w:rFonts w:ascii="Calibri" w:hAnsi="Calibri"/>
          <w:sz w:val="22"/>
        </w:rPr>
        <w:t>les activitat</w:t>
      </w:r>
      <w:r w:rsidR="00A2075D" w:rsidRPr="004B223C">
        <w:rPr>
          <w:rFonts w:ascii="Calibri" w:hAnsi="Calibri"/>
          <w:sz w:val="22"/>
        </w:rPr>
        <w:t>s subvencion</w:t>
      </w:r>
      <w:r w:rsidR="006747F3">
        <w:rPr>
          <w:rFonts w:ascii="Calibri" w:hAnsi="Calibri"/>
          <w:sz w:val="22"/>
        </w:rPr>
        <w:t>ad</w:t>
      </w:r>
      <w:r w:rsidR="00A2075D" w:rsidRPr="004B223C">
        <w:rPr>
          <w:rFonts w:ascii="Calibri" w:hAnsi="Calibri"/>
          <w:sz w:val="22"/>
        </w:rPr>
        <w:t xml:space="preserve">es, de les quals l’Ajuntament de Palma podrà utilitzar en el material gràfic i/o audiovisual, que publiqui en diferents formats integrades en el Programa </w:t>
      </w:r>
      <w:proofErr w:type="spellStart"/>
      <w:r w:rsidR="00A2075D" w:rsidRPr="004B223C">
        <w:rPr>
          <w:rFonts w:ascii="Calibri" w:hAnsi="Calibri"/>
          <w:sz w:val="22"/>
        </w:rPr>
        <w:t>PalmaEduca</w:t>
      </w:r>
      <w:proofErr w:type="spellEnd"/>
      <w:r w:rsidR="007D6A1D" w:rsidRPr="004B223C">
        <w:rPr>
          <w:rFonts w:ascii="Calibri" w:hAnsi="Calibri"/>
          <w:sz w:val="22"/>
        </w:rPr>
        <w:t>.</w:t>
      </w:r>
    </w:p>
    <w:p w:rsidR="00BA6429" w:rsidRPr="004B223C" w:rsidRDefault="00BA6429" w:rsidP="00C636CB">
      <w:pPr>
        <w:ind w:left="720"/>
        <w:jc w:val="both"/>
        <w:rPr>
          <w:rFonts w:ascii="Calibri" w:hAnsi="Calibri"/>
          <w:sz w:val="22"/>
        </w:rPr>
      </w:pPr>
    </w:p>
    <w:p w:rsidR="00781B33" w:rsidRPr="002F5433" w:rsidRDefault="006672E2" w:rsidP="004A0BB2">
      <w:pPr>
        <w:numPr>
          <w:ilvl w:val="0"/>
          <w:numId w:val="1"/>
        </w:numPr>
        <w:ind w:left="714" w:hanging="357"/>
        <w:jc w:val="both"/>
        <w:rPr>
          <w:rFonts w:ascii="Calibri" w:hAnsi="Calibri"/>
          <w:bCs/>
          <w:color w:val="000000"/>
          <w:sz w:val="22"/>
        </w:rPr>
      </w:pPr>
      <w:r w:rsidRPr="002F5433">
        <w:rPr>
          <w:rFonts w:ascii="Calibri" w:hAnsi="Calibri"/>
          <w:bCs/>
          <w:color w:val="000000"/>
          <w:sz w:val="22"/>
          <w:u w:val="single"/>
        </w:rPr>
        <w:t xml:space="preserve">MEMÒRIA ECONÒMICA </w:t>
      </w:r>
      <w:r w:rsidR="00042FE9" w:rsidRPr="002F5433">
        <w:rPr>
          <w:rFonts w:ascii="Calibri" w:hAnsi="Calibri"/>
          <w:bCs/>
          <w:color w:val="000000"/>
          <w:sz w:val="22"/>
          <w:u w:val="single"/>
        </w:rPr>
        <w:t xml:space="preserve">justificativa </w:t>
      </w:r>
      <w:r w:rsidR="00B00CFC" w:rsidRPr="002F5433">
        <w:rPr>
          <w:rFonts w:ascii="Calibri" w:hAnsi="Calibri"/>
          <w:sz w:val="22"/>
          <w:u w:val="single"/>
        </w:rPr>
        <w:t xml:space="preserve">de la </w:t>
      </w:r>
      <w:r w:rsidR="00F541E8" w:rsidRPr="002F5433">
        <w:rPr>
          <w:rFonts w:ascii="Calibri" w:hAnsi="Calibri"/>
          <w:sz w:val="22"/>
          <w:u w:val="single"/>
        </w:rPr>
        <w:t>QUANTITAT</w:t>
      </w:r>
      <w:r w:rsidR="002F5433">
        <w:rPr>
          <w:rFonts w:ascii="Calibri" w:hAnsi="Calibri"/>
          <w:sz w:val="22"/>
          <w:u w:val="single"/>
        </w:rPr>
        <w:t xml:space="preserve"> TOTAL</w:t>
      </w:r>
      <w:r w:rsidR="00F541E8" w:rsidRPr="002F5433">
        <w:rPr>
          <w:rFonts w:ascii="Calibri" w:hAnsi="Calibri"/>
          <w:sz w:val="22"/>
          <w:u w:val="single"/>
        </w:rPr>
        <w:t xml:space="preserve"> </w:t>
      </w:r>
      <w:r w:rsidR="00B00CFC" w:rsidRPr="002F5433">
        <w:rPr>
          <w:rFonts w:ascii="Calibri" w:hAnsi="Calibri"/>
          <w:sz w:val="22"/>
          <w:u w:val="single"/>
        </w:rPr>
        <w:t xml:space="preserve">sol·licitada per CADA UNA de les </w:t>
      </w:r>
      <w:r w:rsidR="00042FE9" w:rsidRPr="002F5433">
        <w:rPr>
          <w:rFonts w:ascii="Calibri" w:hAnsi="Calibri"/>
          <w:sz w:val="22"/>
          <w:u w:val="single"/>
        </w:rPr>
        <w:t>activitats realitzades</w:t>
      </w:r>
      <w:r w:rsidR="00781B33" w:rsidRPr="002F5433">
        <w:rPr>
          <w:rFonts w:ascii="Calibri" w:hAnsi="Calibri"/>
          <w:color w:val="000000"/>
          <w:sz w:val="22"/>
        </w:rPr>
        <w:t>:</w:t>
      </w:r>
    </w:p>
    <w:p w:rsidR="00B00CFC" w:rsidRPr="004B223C" w:rsidRDefault="00B00CFC" w:rsidP="00B00CFC">
      <w:pPr>
        <w:ind w:left="714"/>
        <w:jc w:val="both"/>
        <w:rPr>
          <w:rFonts w:ascii="Calibri" w:hAnsi="Calibri"/>
          <w:b/>
          <w:bCs/>
          <w:color w:val="000000"/>
          <w:sz w:val="22"/>
        </w:rPr>
      </w:pPr>
    </w:p>
    <w:p w:rsidR="00042FE9" w:rsidRPr="00F541E8" w:rsidRDefault="00042FE9" w:rsidP="004A0BB2">
      <w:pPr>
        <w:numPr>
          <w:ilvl w:val="1"/>
          <w:numId w:val="1"/>
        </w:numPr>
        <w:tabs>
          <w:tab w:val="clear" w:pos="900"/>
          <w:tab w:val="num" w:pos="1080"/>
        </w:tabs>
        <w:ind w:left="1077" w:hanging="357"/>
        <w:jc w:val="both"/>
        <w:rPr>
          <w:rFonts w:ascii="Calibri" w:hAnsi="Calibri" w:cs="Arial"/>
          <w:b/>
          <w:bCs/>
          <w:iCs/>
          <w:color w:val="000000"/>
          <w:sz w:val="22"/>
          <w:szCs w:val="22"/>
        </w:rPr>
      </w:pPr>
      <w:r w:rsidRPr="004B223C">
        <w:rPr>
          <w:rFonts w:ascii="Calibri" w:hAnsi="Calibri" w:cs="Arial"/>
          <w:iCs/>
          <w:color w:val="000000"/>
          <w:sz w:val="22"/>
          <w:szCs w:val="22"/>
        </w:rPr>
        <w:t xml:space="preserve">Una relació classificada de les despeses i les inversions </w:t>
      </w:r>
      <w:r w:rsidR="0068048F">
        <w:rPr>
          <w:rFonts w:ascii="Calibri" w:hAnsi="Calibri" w:cs="Arial"/>
          <w:iCs/>
          <w:color w:val="000000"/>
          <w:sz w:val="22"/>
          <w:szCs w:val="22"/>
        </w:rPr>
        <w:t>en l’activitat</w:t>
      </w:r>
      <w:r w:rsidRPr="004B223C">
        <w:rPr>
          <w:rFonts w:ascii="Calibri" w:hAnsi="Calibri" w:cs="Arial"/>
          <w:iCs/>
          <w:color w:val="000000"/>
          <w:sz w:val="22"/>
          <w:szCs w:val="22"/>
        </w:rPr>
        <w:t>, amb identificació del creditor i del document, el seu import, la data d'emissió i la data de pagament. En cas en què la subvenció s'atorgui conforme a un pressupost, s'han d’indicar les desviacions esdevingudes.</w:t>
      </w:r>
    </w:p>
    <w:p w:rsidR="00F541E8" w:rsidRPr="00B00CFC" w:rsidRDefault="00F541E8" w:rsidP="00F541E8">
      <w:pPr>
        <w:ind w:left="1077"/>
        <w:jc w:val="both"/>
        <w:rPr>
          <w:rFonts w:ascii="Calibri" w:hAnsi="Calibri" w:cs="Arial"/>
          <w:b/>
          <w:bCs/>
          <w:iCs/>
          <w:color w:val="000000"/>
          <w:sz w:val="22"/>
          <w:szCs w:val="22"/>
        </w:rPr>
      </w:pPr>
    </w:p>
    <w:p w:rsidR="00042FE9" w:rsidRPr="00F541E8" w:rsidRDefault="00042FE9" w:rsidP="004A0BB2">
      <w:pPr>
        <w:numPr>
          <w:ilvl w:val="1"/>
          <w:numId w:val="1"/>
        </w:numPr>
        <w:tabs>
          <w:tab w:val="clear" w:pos="900"/>
          <w:tab w:val="num" w:pos="1080"/>
        </w:tabs>
        <w:ind w:left="1077" w:hanging="357"/>
        <w:jc w:val="both"/>
        <w:rPr>
          <w:rFonts w:ascii="Calibri" w:hAnsi="Calibri" w:cs="Arial"/>
          <w:b/>
          <w:bCs/>
          <w:iCs/>
          <w:color w:val="000000"/>
          <w:sz w:val="22"/>
          <w:szCs w:val="22"/>
        </w:rPr>
      </w:pPr>
      <w:r w:rsidRPr="0068048F">
        <w:rPr>
          <w:rFonts w:ascii="Calibri" w:hAnsi="Calibri" w:cs="Arial"/>
          <w:iCs/>
          <w:color w:val="000000"/>
          <w:sz w:val="22"/>
          <w:szCs w:val="22"/>
        </w:rPr>
        <w:t xml:space="preserve">Les </w:t>
      </w:r>
      <w:r w:rsidR="00B00CFC" w:rsidRPr="0068048F">
        <w:rPr>
          <w:rFonts w:ascii="Calibri" w:hAnsi="Calibri" w:cs="Arial"/>
          <w:iCs/>
          <w:color w:val="000000"/>
          <w:sz w:val="22"/>
          <w:szCs w:val="22"/>
        </w:rPr>
        <w:t xml:space="preserve">factures </w:t>
      </w:r>
      <w:r w:rsidR="00B00CFC" w:rsidRPr="0068048F">
        <w:rPr>
          <w:rFonts w:ascii="Calibri" w:hAnsi="Calibri" w:cs="Arial"/>
          <w:bCs/>
          <w:iCs/>
          <w:color w:val="000000"/>
          <w:sz w:val="22"/>
          <w:szCs w:val="22"/>
        </w:rPr>
        <w:t>originals o fotocòpies acarades (poden</w:t>
      </w:r>
      <w:r w:rsidR="00B00CFC" w:rsidRPr="00B00CFC">
        <w:rPr>
          <w:rFonts w:ascii="Calibri" w:hAnsi="Calibri" w:cs="Arial"/>
          <w:bCs/>
          <w:iCs/>
          <w:color w:val="000000"/>
          <w:sz w:val="22"/>
          <w:szCs w:val="22"/>
        </w:rPr>
        <w:t xml:space="preserve"> estar acarades pel propi centre educatiu)</w:t>
      </w:r>
      <w:r w:rsidR="00B00CFC" w:rsidRPr="00B00CFC">
        <w:rPr>
          <w:rFonts w:ascii="Calibri" w:hAnsi="Calibri" w:cs="Arial"/>
          <w:bCs/>
          <w:i/>
          <w:iCs/>
          <w:color w:val="000000"/>
          <w:sz w:val="22"/>
          <w:szCs w:val="22"/>
        </w:rPr>
        <w:t xml:space="preserve"> </w:t>
      </w:r>
      <w:r w:rsidRPr="004B223C">
        <w:rPr>
          <w:rFonts w:ascii="Calibri" w:hAnsi="Calibri" w:cs="Arial"/>
          <w:iCs/>
          <w:color w:val="000000"/>
          <w:sz w:val="22"/>
          <w:szCs w:val="22"/>
        </w:rPr>
        <w:t>o els documents de valor probatori equivalent en el tràfic jurídic mercantil o amb eficàcia administrativa incorporats en la relació a què es fa referència al paràgraf anterior.</w:t>
      </w:r>
    </w:p>
    <w:p w:rsidR="00F541E8" w:rsidRPr="004B223C" w:rsidRDefault="00F541E8" w:rsidP="00F541E8">
      <w:pPr>
        <w:ind w:left="1077"/>
        <w:jc w:val="both"/>
        <w:rPr>
          <w:rFonts w:ascii="Calibri" w:hAnsi="Calibri" w:cs="Arial"/>
          <w:b/>
          <w:bCs/>
          <w:iCs/>
          <w:color w:val="000000"/>
          <w:sz w:val="22"/>
          <w:szCs w:val="22"/>
        </w:rPr>
      </w:pPr>
    </w:p>
    <w:p w:rsidR="00042FE9" w:rsidRPr="00F541E8" w:rsidRDefault="002F1D63" w:rsidP="004A0BB2">
      <w:pPr>
        <w:numPr>
          <w:ilvl w:val="1"/>
          <w:numId w:val="1"/>
        </w:numPr>
        <w:tabs>
          <w:tab w:val="clear" w:pos="900"/>
          <w:tab w:val="num" w:pos="1080"/>
        </w:tabs>
        <w:ind w:left="1077" w:hanging="357"/>
        <w:jc w:val="both"/>
        <w:rPr>
          <w:rFonts w:ascii="Calibri" w:hAnsi="Calibri"/>
          <w:b/>
          <w:bCs/>
          <w:sz w:val="22"/>
        </w:rPr>
      </w:pPr>
      <w:r w:rsidRPr="004B223C">
        <w:rPr>
          <w:rFonts w:ascii="Calibri" w:hAnsi="Calibri"/>
          <w:sz w:val="22"/>
        </w:rPr>
        <w:t>Documents acreditatius dels pagaments als creditors. L'acreditació del pagament s'ha de fer mitjançant deute bancari, “he rebut” degudament signat o un altre document acreditatiu que les factures presentades han estat pagades.</w:t>
      </w:r>
    </w:p>
    <w:p w:rsidR="00F541E8" w:rsidRPr="004B223C" w:rsidRDefault="00F541E8" w:rsidP="00F541E8">
      <w:pPr>
        <w:ind w:left="1077"/>
        <w:jc w:val="both"/>
        <w:rPr>
          <w:rFonts w:ascii="Calibri" w:hAnsi="Calibri"/>
          <w:b/>
          <w:bCs/>
          <w:sz w:val="22"/>
        </w:rPr>
      </w:pPr>
    </w:p>
    <w:p w:rsidR="00604D44" w:rsidRPr="00F541E8" w:rsidRDefault="005D6FB4" w:rsidP="004A0BB2">
      <w:pPr>
        <w:numPr>
          <w:ilvl w:val="1"/>
          <w:numId w:val="1"/>
        </w:numPr>
        <w:tabs>
          <w:tab w:val="clear" w:pos="900"/>
          <w:tab w:val="num" w:pos="1080"/>
        </w:tabs>
        <w:ind w:left="1077" w:hanging="357"/>
        <w:jc w:val="both"/>
        <w:rPr>
          <w:rFonts w:ascii="Calibri" w:hAnsi="Calibri"/>
          <w:b/>
          <w:bCs/>
          <w:sz w:val="22"/>
        </w:rPr>
      </w:pPr>
      <w:r w:rsidRPr="004B223C">
        <w:rPr>
          <w:rFonts w:ascii="Calibri" w:hAnsi="Calibri" w:cs="Arial"/>
          <w:color w:val="000000"/>
          <w:sz w:val="22"/>
          <w:szCs w:val="22"/>
        </w:rPr>
        <w:t>L’acreditació de les despeses també es pot efectuar mitjançant factures electròniques, sempre que compleixin els requisits exigits per ser acceptats en l’àmbit tributari.</w:t>
      </w:r>
    </w:p>
    <w:p w:rsidR="00F541E8" w:rsidRPr="004B223C" w:rsidRDefault="00F541E8" w:rsidP="00F541E8">
      <w:pPr>
        <w:ind w:left="1077"/>
        <w:jc w:val="both"/>
        <w:rPr>
          <w:rFonts w:ascii="Calibri" w:hAnsi="Calibri"/>
          <w:b/>
          <w:bCs/>
          <w:sz w:val="22"/>
        </w:rPr>
      </w:pPr>
    </w:p>
    <w:p w:rsidR="00781B33" w:rsidRPr="003753BD" w:rsidRDefault="00F6000A" w:rsidP="004A0BB2">
      <w:pPr>
        <w:numPr>
          <w:ilvl w:val="1"/>
          <w:numId w:val="1"/>
        </w:numPr>
        <w:tabs>
          <w:tab w:val="clear" w:pos="900"/>
          <w:tab w:val="num" w:pos="1080"/>
        </w:tabs>
        <w:ind w:left="1077" w:hanging="357"/>
        <w:jc w:val="both"/>
        <w:rPr>
          <w:rFonts w:ascii="Calibri" w:hAnsi="Calibri"/>
          <w:b/>
          <w:bCs/>
          <w:sz w:val="22"/>
        </w:rPr>
      </w:pPr>
      <w:r w:rsidRPr="003753BD">
        <w:rPr>
          <w:rFonts w:ascii="Calibri" w:hAnsi="Calibri" w:cs="Arial"/>
          <w:sz w:val="22"/>
          <w:szCs w:val="22"/>
        </w:rPr>
        <w:t>Per a persones autònomes</w:t>
      </w:r>
      <w:r w:rsidR="00604D44" w:rsidRPr="003753BD">
        <w:rPr>
          <w:rFonts w:ascii="Calibri" w:hAnsi="Calibri" w:cs="Arial"/>
          <w:sz w:val="22"/>
          <w:szCs w:val="22"/>
        </w:rPr>
        <w:t xml:space="preserve"> que </w:t>
      </w:r>
      <w:r w:rsidRPr="003753BD">
        <w:rPr>
          <w:rFonts w:ascii="Calibri" w:hAnsi="Calibri" w:cs="Arial"/>
          <w:sz w:val="22"/>
          <w:szCs w:val="22"/>
        </w:rPr>
        <w:t xml:space="preserve">realitzen activitats pels Centres Educatius o </w:t>
      </w:r>
      <w:r w:rsidR="00AB5C37" w:rsidRPr="003753BD">
        <w:rPr>
          <w:rFonts w:ascii="Calibri" w:hAnsi="Calibri" w:cs="Arial"/>
          <w:sz w:val="22"/>
          <w:szCs w:val="22"/>
        </w:rPr>
        <w:t>AFA-</w:t>
      </w:r>
      <w:r w:rsidRPr="003753BD">
        <w:rPr>
          <w:rFonts w:ascii="Calibri" w:hAnsi="Calibri" w:cs="Arial"/>
          <w:sz w:val="22"/>
          <w:szCs w:val="22"/>
        </w:rPr>
        <w:t>AMIPA a la factura s’ha de retenir el corresponent d’IRPF</w:t>
      </w:r>
      <w:r w:rsidR="00395DA6" w:rsidRPr="003753BD">
        <w:rPr>
          <w:rFonts w:ascii="Calibri" w:hAnsi="Calibri" w:cs="Arial"/>
          <w:sz w:val="22"/>
          <w:szCs w:val="22"/>
        </w:rPr>
        <w:t>,</w:t>
      </w:r>
      <w:r w:rsidR="00B72508" w:rsidRPr="003753BD">
        <w:rPr>
          <w:rFonts w:ascii="Calibri" w:hAnsi="Calibri" w:cs="Arial"/>
          <w:color w:val="000000"/>
          <w:sz w:val="22"/>
          <w:szCs w:val="22"/>
        </w:rPr>
        <w:t xml:space="preserve"> </w:t>
      </w:r>
      <w:r w:rsidR="00C57AD6" w:rsidRPr="003753BD">
        <w:rPr>
          <w:rFonts w:ascii="Calibri" w:hAnsi="Calibri" w:cs="Arial"/>
          <w:color w:val="000000"/>
          <w:sz w:val="22"/>
          <w:szCs w:val="22"/>
        </w:rPr>
        <w:t xml:space="preserve">fer constar el </w:t>
      </w:r>
      <w:r w:rsidR="00395DA6" w:rsidRPr="003753BD">
        <w:rPr>
          <w:rFonts w:ascii="Calibri" w:hAnsi="Calibri" w:cs="Arial"/>
          <w:color w:val="000000"/>
          <w:sz w:val="22"/>
          <w:szCs w:val="22"/>
        </w:rPr>
        <w:t xml:space="preserve">seu perfil professional i si existeix el corresponent col·legi professional indicar el </w:t>
      </w:r>
      <w:r w:rsidR="00B72508" w:rsidRPr="003753BD">
        <w:rPr>
          <w:rFonts w:ascii="Calibri" w:hAnsi="Calibri" w:cs="Arial"/>
          <w:color w:val="000000"/>
          <w:sz w:val="22"/>
          <w:szCs w:val="22"/>
        </w:rPr>
        <w:t>número de col·legiació del professional</w:t>
      </w:r>
      <w:r w:rsidR="00B72508" w:rsidRPr="003753BD">
        <w:rPr>
          <w:rFonts w:ascii="Calibri" w:hAnsi="Calibri" w:cs="Arial"/>
          <w:sz w:val="22"/>
          <w:szCs w:val="22"/>
        </w:rPr>
        <w:t>.</w:t>
      </w:r>
      <w:r w:rsidR="00E97AA5" w:rsidRPr="003753BD">
        <w:rPr>
          <w:rFonts w:ascii="Calibri" w:hAnsi="Calibri" w:cs="Arial"/>
          <w:sz w:val="22"/>
          <w:szCs w:val="22"/>
        </w:rPr>
        <w:t xml:space="preserve"> A més, s’haurà de presentar una còpia de la liquidació de la retenció de l’IRPF.</w:t>
      </w:r>
    </w:p>
    <w:p w:rsidR="00F541E8" w:rsidRPr="004B223C" w:rsidRDefault="00F541E8" w:rsidP="00F541E8">
      <w:pPr>
        <w:ind w:left="1077"/>
        <w:jc w:val="both"/>
        <w:rPr>
          <w:rFonts w:ascii="Calibri" w:hAnsi="Calibri"/>
          <w:b/>
          <w:bCs/>
          <w:sz w:val="22"/>
        </w:rPr>
      </w:pPr>
    </w:p>
    <w:p w:rsidR="00E91A59" w:rsidRPr="00BA6429" w:rsidRDefault="00BD21D7" w:rsidP="004A0BB2">
      <w:pPr>
        <w:numPr>
          <w:ilvl w:val="1"/>
          <w:numId w:val="1"/>
        </w:numPr>
        <w:tabs>
          <w:tab w:val="clear" w:pos="900"/>
          <w:tab w:val="num" w:pos="1080"/>
        </w:tabs>
        <w:ind w:left="1077" w:hanging="357"/>
        <w:jc w:val="both"/>
        <w:rPr>
          <w:rFonts w:ascii="Calibri" w:hAnsi="Calibri"/>
          <w:b/>
          <w:bCs/>
          <w:sz w:val="22"/>
        </w:rPr>
      </w:pPr>
      <w:r w:rsidRPr="004B223C">
        <w:rPr>
          <w:rFonts w:ascii="Calibri" w:hAnsi="Calibri"/>
          <w:sz w:val="22"/>
        </w:rPr>
        <w:lastRenderedPageBreak/>
        <w:t xml:space="preserve">Les despeses de voluntariat </w:t>
      </w:r>
      <w:r w:rsidR="00A2075D" w:rsidRPr="004B223C">
        <w:rPr>
          <w:rFonts w:ascii="Calibri" w:hAnsi="Calibri"/>
          <w:sz w:val="22"/>
        </w:rPr>
        <w:t>(</w:t>
      </w:r>
      <w:r w:rsidR="00B00CFC">
        <w:rPr>
          <w:rFonts w:ascii="Calibri" w:hAnsi="Calibri"/>
          <w:sz w:val="22"/>
        </w:rPr>
        <w:t>Llei</w:t>
      </w:r>
      <w:r w:rsidR="00B00CFC" w:rsidRPr="00B00CFC">
        <w:rPr>
          <w:rFonts w:ascii="Calibri" w:hAnsi="Calibri"/>
          <w:sz w:val="22"/>
        </w:rPr>
        <w:t xml:space="preserve"> 11/2019, de 8 de </w:t>
      </w:r>
      <w:r w:rsidR="00B00CFC">
        <w:rPr>
          <w:rFonts w:ascii="Calibri" w:hAnsi="Calibri"/>
          <w:sz w:val="22"/>
        </w:rPr>
        <w:t>març</w:t>
      </w:r>
      <w:r w:rsidR="00B00CFC" w:rsidRPr="00B00CFC">
        <w:rPr>
          <w:rFonts w:ascii="Calibri" w:hAnsi="Calibri"/>
          <w:sz w:val="22"/>
        </w:rPr>
        <w:t xml:space="preserve">, de </w:t>
      </w:r>
      <w:r w:rsidR="00B00CFC">
        <w:rPr>
          <w:rFonts w:ascii="Calibri" w:hAnsi="Calibri"/>
          <w:sz w:val="22"/>
        </w:rPr>
        <w:t>voluntariat</w:t>
      </w:r>
      <w:r w:rsidR="00B00CFC" w:rsidRPr="00B00CFC">
        <w:rPr>
          <w:rFonts w:ascii="Calibri" w:hAnsi="Calibri"/>
          <w:sz w:val="22"/>
        </w:rPr>
        <w:t xml:space="preserve"> de </w:t>
      </w:r>
      <w:r w:rsidR="00B00CFC">
        <w:rPr>
          <w:rFonts w:ascii="Calibri" w:hAnsi="Calibri"/>
          <w:sz w:val="22"/>
        </w:rPr>
        <w:t>les</w:t>
      </w:r>
      <w:r w:rsidR="00B00CFC" w:rsidRPr="00B00CFC">
        <w:rPr>
          <w:rFonts w:ascii="Calibri" w:hAnsi="Calibri"/>
          <w:sz w:val="22"/>
        </w:rPr>
        <w:t xml:space="preserve"> Illes Balears</w:t>
      </w:r>
      <w:r w:rsidR="00A2075D" w:rsidRPr="004B223C">
        <w:rPr>
          <w:rFonts w:ascii="Calibri" w:hAnsi="Calibri"/>
          <w:sz w:val="22"/>
        </w:rPr>
        <w:t>)</w:t>
      </w:r>
      <w:r w:rsidRPr="004B223C">
        <w:rPr>
          <w:rFonts w:ascii="Calibri" w:hAnsi="Calibri"/>
          <w:sz w:val="22"/>
        </w:rPr>
        <w:t xml:space="preserve"> en compensació de </w:t>
      </w:r>
      <w:r w:rsidRPr="00BF4D1D">
        <w:rPr>
          <w:rFonts w:ascii="Calibri" w:hAnsi="Calibri"/>
          <w:sz w:val="22"/>
        </w:rPr>
        <w:t>despeses</w:t>
      </w:r>
      <w:r w:rsidR="00A2075D" w:rsidRPr="00BF4D1D">
        <w:rPr>
          <w:rFonts w:ascii="Calibri" w:hAnsi="Calibri"/>
          <w:sz w:val="22"/>
        </w:rPr>
        <w:t xml:space="preserve"> de material fungible o desplaçament</w:t>
      </w:r>
      <w:r w:rsidRPr="00BF4D1D">
        <w:rPr>
          <w:rFonts w:ascii="Calibri" w:hAnsi="Calibri"/>
          <w:sz w:val="22"/>
        </w:rPr>
        <w:t xml:space="preserve">, en aquest cas s’han d’aportar la liquidació d’aquestes despeses adjuntant </w:t>
      </w:r>
      <w:r w:rsidR="004A5194" w:rsidRPr="00BF4D1D">
        <w:rPr>
          <w:rFonts w:ascii="Calibri" w:hAnsi="Calibri"/>
          <w:sz w:val="22"/>
        </w:rPr>
        <w:t>tiquets</w:t>
      </w:r>
      <w:r w:rsidRPr="00BF4D1D">
        <w:rPr>
          <w:rFonts w:ascii="Calibri" w:hAnsi="Calibri"/>
          <w:sz w:val="22"/>
        </w:rPr>
        <w:t xml:space="preserve"> o factures de les mateixes, no és suficient el </w:t>
      </w:r>
      <w:r w:rsidR="00F80DE8" w:rsidRPr="00BF4D1D">
        <w:rPr>
          <w:rFonts w:ascii="Calibri" w:hAnsi="Calibri"/>
          <w:sz w:val="22"/>
        </w:rPr>
        <w:t>rebut</w:t>
      </w:r>
      <w:r w:rsidRPr="00BF4D1D">
        <w:rPr>
          <w:rFonts w:ascii="Calibri" w:hAnsi="Calibri"/>
          <w:sz w:val="22"/>
        </w:rPr>
        <w:t xml:space="preserve"> de la quantitat</w:t>
      </w:r>
      <w:r w:rsidRPr="004B223C">
        <w:rPr>
          <w:rFonts w:ascii="Calibri" w:hAnsi="Calibri"/>
          <w:b/>
          <w:sz w:val="22"/>
        </w:rPr>
        <w:t>.</w:t>
      </w:r>
      <w:r w:rsidR="00B24FDE" w:rsidRPr="004B223C">
        <w:rPr>
          <w:rFonts w:ascii="Calibri" w:hAnsi="Calibri"/>
          <w:b/>
          <w:sz w:val="22"/>
        </w:rPr>
        <w:t xml:space="preserve"> </w:t>
      </w:r>
      <w:r w:rsidR="00B24FDE" w:rsidRPr="004B223C">
        <w:rPr>
          <w:rFonts w:ascii="Calibri" w:hAnsi="Calibri"/>
          <w:i/>
          <w:sz w:val="22"/>
        </w:rPr>
        <w:t>(</w:t>
      </w:r>
      <w:r w:rsidR="0068048F">
        <w:rPr>
          <w:rFonts w:ascii="Calibri" w:hAnsi="Calibri"/>
          <w:i/>
          <w:sz w:val="22"/>
        </w:rPr>
        <w:t>E</w:t>
      </w:r>
      <w:r w:rsidR="00B24FDE" w:rsidRPr="004B223C">
        <w:rPr>
          <w:rFonts w:ascii="Calibri" w:hAnsi="Calibri"/>
          <w:i/>
          <w:sz w:val="22"/>
        </w:rPr>
        <w:t xml:space="preserve">n aquest supòsit només s’admetran sempre i quan s’adjunti còpia del document acreditatiu del seu efectiu pagament nominal, </w:t>
      </w:r>
      <w:r w:rsidR="0096522B" w:rsidRPr="004B223C">
        <w:rPr>
          <w:rFonts w:ascii="Calibri" w:hAnsi="Calibri"/>
          <w:i/>
          <w:color w:val="000000"/>
          <w:sz w:val="22"/>
        </w:rPr>
        <w:t>es a dir còpia del xec nominatiu i extracte del compte bancari on figuri el càrrec del xec</w:t>
      </w:r>
      <w:r w:rsidR="00B24FDE" w:rsidRPr="004B223C">
        <w:rPr>
          <w:rFonts w:ascii="Calibri" w:hAnsi="Calibri"/>
          <w:i/>
          <w:sz w:val="22"/>
        </w:rPr>
        <w:t>)</w:t>
      </w:r>
      <w:r w:rsidR="0068048F">
        <w:rPr>
          <w:rFonts w:ascii="Calibri" w:hAnsi="Calibri"/>
          <w:i/>
          <w:sz w:val="22"/>
        </w:rPr>
        <w:t>.</w:t>
      </w:r>
    </w:p>
    <w:p w:rsidR="00BA6429" w:rsidRPr="004B223C" w:rsidRDefault="00BA6429" w:rsidP="00BA6429">
      <w:pPr>
        <w:ind w:left="1077"/>
        <w:jc w:val="both"/>
        <w:rPr>
          <w:rFonts w:ascii="Calibri" w:hAnsi="Calibri"/>
          <w:b/>
          <w:bCs/>
          <w:sz w:val="22"/>
        </w:rPr>
      </w:pPr>
    </w:p>
    <w:p w:rsidR="0068048F" w:rsidRPr="0068048F" w:rsidRDefault="0068048F" w:rsidP="0068048F">
      <w:pPr>
        <w:ind w:left="3"/>
        <w:jc w:val="both"/>
        <w:rPr>
          <w:rFonts w:ascii="Calibri" w:hAnsi="Calibri" w:cs="Arial"/>
          <w:sz w:val="22"/>
          <w:szCs w:val="24"/>
        </w:rPr>
      </w:pPr>
      <w:r>
        <w:rPr>
          <w:rFonts w:ascii="Calibri" w:hAnsi="Calibri" w:cs="Arial"/>
          <w:sz w:val="22"/>
          <w:szCs w:val="24"/>
        </w:rPr>
        <w:t>Així mateix</w:t>
      </w:r>
      <w:r w:rsidRPr="0068048F">
        <w:rPr>
          <w:rFonts w:ascii="Calibri" w:hAnsi="Calibri" w:cs="Arial"/>
          <w:sz w:val="22"/>
          <w:szCs w:val="24"/>
        </w:rPr>
        <w:t>, resulten d’aplicació les regles generals previstes als articles 42 i següents de l’OMS.</w:t>
      </w:r>
    </w:p>
    <w:p w:rsidR="009420FD" w:rsidRDefault="009420FD" w:rsidP="00C636CB">
      <w:pPr>
        <w:jc w:val="both"/>
        <w:rPr>
          <w:rFonts w:ascii="Calibri" w:hAnsi="Calibri"/>
          <w:bCs/>
          <w:sz w:val="24"/>
          <w:szCs w:val="24"/>
        </w:rPr>
      </w:pPr>
    </w:p>
    <w:p w:rsidR="009420FD" w:rsidRPr="00075385" w:rsidRDefault="009420FD" w:rsidP="00C636CB">
      <w:pPr>
        <w:pBdr>
          <w:top w:val="single" w:sz="4" w:space="1" w:color="auto"/>
          <w:left w:val="single" w:sz="4" w:space="4" w:color="auto"/>
          <w:bottom w:val="single" w:sz="4" w:space="1" w:color="auto"/>
          <w:right w:val="single" w:sz="4" w:space="4" w:color="auto"/>
        </w:pBdr>
        <w:jc w:val="both"/>
        <w:rPr>
          <w:rFonts w:ascii="Calibri" w:hAnsi="Calibri"/>
          <w:b/>
          <w:sz w:val="22"/>
        </w:rPr>
      </w:pPr>
      <w:r w:rsidRPr="00075385">
        <w:rPr>
          <w:rFonts w:ascii="Calibri" w:hAnsi="Calibri"/>
          <w:b/>
          <w:sz w:val="22"/>
        </w:rPr>
        <w:t>1</w:t>
      </w:r>
      <w:r w:rsidR="00D47D32">
        <w:rPr>
          <w:rFonts w:ascii="Calibri" w:hAnsi="Calibri"/>
          <w:b/>
          <w:sz w:val="22"/>
        </w:rPr>
        <w:t>6</w:t>
      </w:r>
      <w:r w:rsidRPr="00075385">
        <w:rPr>
          <w:rFonts w:ascii="Calibri" w:hAnsi="Calibri"/>
          <w:b/>
          <w:sz w:val="22"/>
        </w:rPr>
        <w:t>.-</w:t>
      </w:r>
      <w:r>
        <w:rPr>
          <w:rFonts w:ascii="Calibri" w:hAnsi="Calibri"/>
          <w:b/>
          <w:sz w:val="22"/>
        </w:rPr>
        <w:t xml:space="preserve"> PAGAMENT </w:t>
      </w:r>
    </w:p>
    <w:p w:rsidR="00F541E8" w:rsidRPr="00F541E8" w:rsidRDefault="004A654A" w:rsidP="00673422">
      <w:pPr>
        <w:spacing w:before="120"/>
        <w:jc w:val="both"/>
        <w:rPr>
          <w:rFonts w:ascii="Calibri" w:hAnsi="Calibri"/>
          <w:bCs/>
          <w:sz w:val="22"/>
          <w:szCs w:val="22"/>
        </w:rPr>
      </w:pPr>
      <w:r w:rsidRPr="00D447B7">
        <w:rPr>
          <w:rFonts w:ascii="Calibri" w:hAnsi="Calibri"/>
          <w:bCs/>
          <w:sz w:val="22"/>
          <w:szCs w:val="22"/>
        </w:rPr>
        <w:t>La presentació de la justificació, en la forma i amb els requisits previstos en el punt anterior, i la seva comprovació serà condició indispensable per a que es procedeixi al reconeixement de l’obligació a favor del</w:t>
      </w:r>
      <w:r w:rsidR="005D72F4">
        <w:rPr>
          <w:rFonts w:ascii="Calibri" w:hAnsi="Calibri"/>
          <w:bCs/>
          <w:sz w:val="22"/>
          <w:szCs w:val="22"/>
        </w:rPr>
        <w:t xml:space="preserve"> beneficiari.</w:t>
      </w:r>
      <w:r w:rsidR="00F541E8">
        <w:rPr>
          <w:rFonts w:ascii="Calibri" w:hAnsi="Calibri"/>
          <w:bCs/>
          <w:sz w:val="22"/>
          <w:szCs w:val="22"/>
        </w:rPr>
        <w:t xml:space="preserve"> </w:t>
      </w:r>
      <w:r w:rsidR="00F541E8" w:rsidRPr="00F541E8">
        <w:rPr>
          <w:rFonts w:ascii="Calibri" w:hAnsi="Calibri"/>
          <w:bCs/>
          <w:sz w:val="22"/>
          <w:szCs w:val="22"/>
        </w:rPr>
        <w:t xml:space="preserve">El pagament de les subvencions serà </w:t>
      </w:r>
      <w:proofErr w:type="spellStart"/>
      <w:r w:rsidR="00F541E8" w:rsidRPr="00F541E8">
        <w:rPr>
          <w:rFonts w:ascii="Calibri" w:hAnsi="Calibri"/>
          <w:bCs/>
          <w:sz w:val="22"/>
          <w:szCs w:val="22"/>
        </w:rPr>
        <w:t>postpagable</w:t>
      </w:r>
      <w:proofErr w:type="spellEnd"/>
      <w:r w:rsidR="00F541E8" w:rsidRPr="00F541E8">
        <w:rPr>
          <w:rFonts w:ascii="Calibri" w:hAnsi="Calibri"/>
          <w:bCs/>
          <w:sz w:val="22"/>
          <w:szCs w:val="22"/>
        </w:rPr>
        <w:t>, és a dir, les subvencions s’abonaran una vegada siguin justificades degudament.</w:t>
      </w:r>
      <w:r w:rsidR="00563BFE">
        <w:rPr>
          <w:rFonts w:ascii="Calibri" w:hAnsi="Calibri"/>
          <w:bCs/>
          <w:sz w:val="22"/>
          <w:szCs w:val="22"/>
        </w:rPr>
        <w:t xml:space="preserve"> </w:t>
      </w:r>
      <w:r w:rsidR="00563BFE" w:rsidRPr="00563BFE">
        <w:rPr>
          <w:rFonts w:ascii="Calibri" w:hAnsi="Calibri"/>
          <w:bCs/>
          <w:sz w:val="22"/>
          <w:szCs w:val="22"/>
        </w:rPr>
        <w:t>L’abonament es farà a traves de transferència bancària al compte del sol·licitant (article 28.1.j de OMS).</w:t>
      </w:r>
    </w:p>
    <w:p w:rsidR="00337446" w:rsidRDefault="00337446" w:rsidP="00C636CB">
      <w:pPr>
        <w:jc w:val="both"/>
        <w:rPr>
          <w:rFonts w:ascii="Calibri" w:hAnsi="Calibri"/>
          <w:bCs/>
          <w:sz w:val="24"/>
          <w:szCs w:val="24"/>
        </w:rPr>
      </w:pPr>
    </w:p>
    <w:p w:rsidR="004A654A" w:rsidRPr="00075385" w:rsidRDefault="000158B6" w:rsidP="00C636CB">
      <w:pPr>
        <w:pBdr>
          <w:top w:val="single" w:sz="4" w:space="1" w:color="auto"/>
          <w:left w:val="single" w:sz="4" w:space="4" w:color="auto"/>
          <w:bottom w:val="single" w:sz="4" w:space="1" w:color="auto"/>
          <w:right w:val="single" w:sz="4" w:space="4" w:color="auto"/>
        </w:pBdr>
        <w:jc w:val="both"/>
        <w:rPr>
          <w:rFonts w:ascii="Calibri" w:hAnsi="Calibri"/>
          <w:b/>
          <w:sz w:val="22"/>
        </w:rPr>
      </w:pPr>
      <w:r>
        <w:rPr>
          <w:rFonts w:ascii="Calibri" w:hAnsi="Calibri"/>
          <w:b/>
          <w:sz w:val="22"/>
        </w:rPr>
        <w:t>1</w:t>
      </w:r>
      <w:r w:rsidR="00D47D32">
        <w:rPr>
          <w:rFonts w:ascii="Calibri" w:hAnsi="Calibri"/>
          <w:b/>
          <w:sz w:val="22"/>
        </w:rPr>
        <w:t>7</w:t>
      </w:r>
      <w:r w:rsidR="004A654A" w:rsidRPr="00075385">
        <w:rPr>
          <w:rFonts w:ascii="Calibri" w:hAnsi="Calibri"/>
          <w:b/>
          <w:sz w:val="22"/>
        </w:rPr>
        <w:t>.-</w:t>
      </w:r>
      <w:r w:rsidR="004A654A">
        <w:rPr>
          <w:rFonts w:ascii="Calibri" w:hAnsi="Calibri"/>
          <w:b/>
          <w:sz w:val="22"/>
        </w:rPr>
        <w:t xml:space="preserve"> </w:t>
      </w:r>
      <w:r w:rsidR="00D658E8">
        <w:rPr>
          <w:rFonts w:ascii="Calibri" w:hAnsi="Calibri"/>
          <w:b/>
          <w:sz w:val="22"/>
        </w:rPr>
        <w:t>M</w:t>
      </w:r>
      <w:r w:rsidR="004F35EB">
        <w:rPr>
          <w:rFonts w:ascii="Calibri" w:hAnsi="Calibri"/>
          <w:b/>
          <w:sz w:val="22"/>
        </w:rPr>
        <w:t>ODIFICACIÓ DE LA RESOLUCIÓ</w:t>
      </w:r>
    </w:p>
    <w:p w:rsidR="004F35EB" w:rsidRPr="00D447B7" w:rsidRDefault="004F35EB" w:rsidP="00673422">
      <w:pPr>
        <w:spacing w:before="120"/>
        <w:jc w:val="both"/>
        <w:rPr>
          <w:rFonts w:ascii="Calibri" w:hAnsi="Calibri"/>
          <w:bCs/>
          <w:sz w:val="22"/>
          <w:szCs w:val="22"/>
        </w:rPr>
      </w:pPr>
      <w:r w:rsidRPr="00D447B7">
        <w:rPr>
          <w:rFonts w:ascii="Calibri" w:hAnsi="Calibri"/>
          <w:bCs/>
          <w:sz w:val="22"/>
          <w:szCs w:val="22"/>
        </w:rPr>
        <w:t xml:space="preserve">Els beneficiaris podran sol·licitar de l’òrgan </w:t>
      </w:r>
      <w:proofErr w:type="spellStart"/>
      <w:r w:rsidRPr="00D447B7">
        <w:rPr>
          <w:rFonts w:ascii="Calibri" w:hAnsi="Calibri"/>
          <w:bCs/>
          <w:sz w:val="22"/>
          <w:szCs w:val="22"/>
        </w:rPr>
        <w:t>concedent</w:t>
      </w:r>
      <w:proofErr w:type="spellEnd"/>
      <w:r w:rsidRPr="00D447B7">
        <w:rPr>
          <w:rFonts w:ascii="Calibri" w:hAnsi="Calibri"/>
          <w:bCs/>
          <w:sz w:val="22"/>
          <w:szCs w:val="22"/>
        </w:rPr>
        <w:t xml:space="preserve">, abans de que exhaureixi el termini per a la realització de l’activitat subvencionada, modificacions de la resolució de concessió que suposin </w:t>
      </w:r>
      <w:r w:rsidR="0001004C" w:rsidRPr="00D447B7">
        <w:rPr>
          <w:rFonts w:ascii="Calibri" w:hAnsi="Calibri"/>
          <w:bCs/>
          <w:sz w:val="22"/>
          <w:szCs w:val="22"/>
        </w:rPr>
        <w:t>l’</w:t>
      </w:r>
      <w:r w:rsidRPr="00D447B7">
        <w:rPr>
          <w:rFonts w:ascii="Calibri" w:hAnsi="Calibri"/>
          <w:bCs/>
          <w:sz w:val="22"/>
          <w:szCs w:val="22"/>
        </w:rPr>
        <w:t xml:space="preserve">ampliació del terminis fixats, reducció de l’import concedit que </w:t>
      </w:r>
      <w:r w:rsidR="00292924">
        <w:rPr>
          <w:rFonts w:ascii="Calibri" w:hAnsi="Calibri"/>
          <w:bCs/>
          <w:sz w:val="22"/>
          <w:szCs w:val="22"/>
        </w:rPr>
        <w:t>integra</w:t>
      </w:r>
      <w:r w:rsidRPr="00D447B7">
        <w:rPr>
          <w:rFonts w:ascii="Calibri" w:hAnsi="Calibri"/>
          <w:bCs/>
          <w:sz w:val="22"/>
          <w:szCs w:val="22"/>
        </w:rPr>
        <w:t xml:space="preserve"> l’activitat, seran autoritz</w:t>
      </w:r>
      <w:r w:rsidR="00292924">
        <w:rPr>
          <w:rFonts w:ascii="Calibri" w:hAnsi="Calibri"/>
          <w:bCs/>
          <w:sz w:val="22"/>
          <w:szCs w:val="22"/>
        </w:rPr>
        <w:t xml:space="preserve">ades quan siguin per causes no </w:t>
      </w:r>
      <w:r w:rsidRPr="00D447B7">
        <w:rPr>
          <w:rFonts w:ascii="Calibri" w:hAnsi="Calibri"/>
          <w:bCs/>
          <w:sz w:val="22"/>
          <w:szCs w:val="22"/>
        </w:rPr>
        <w:t>previstes o si</w:t>
      </w:r>
      <w:r w:rsidR="00331106" w:rsidRPr="00D447B7">
        <w:rPr>
          <w:rFonts w:ascii="Calibri" w:hAnsi="Calibri"/>
          <w:bCs/>
          <w:sz w:val="22"/>
          <w:szCs w:val="22"/>
        </w:rPr>
        <w:t xml:space="preserve">guin necessàries per al bon fi </w:t>
      </w:r>
      <w:r w:rsidRPr="00D447B7">
        <w:rPr>
          <w:rFonts w:ascii="Calibri" w:hAnsi="Calibri"/>
          <w:bCs/>
          <w:sz w:val="22"/>
          <w:szCs w:val="22"/>
        </w:rPr>
        <w:t xml:space="preserve">de l’actuació </w:t>
      </w:r>
      <w:r w:rsidR="00292924">
        <w:rPr>
          <w:rFonts w:ascii="Calibri" w:hAnsi="Calibri"/>
          <w:bCs/>
          <w:sz w:val="22"/>
          <w:szCs w:val="22"/>
        </w:rPr>
        <w:t xml:space="preserve">i </w:t>
      </w:r>
      <w:r w:rsidRPr="00D447B7">
        <w:rPr>
          <w:rFonts w:ascii="Calibri" w:hAnsi="Calibri"/>
          <w:bCs/>
          <w:sz w:val="22"/>
          <w:szCs w:val="22"/>
        </w:rPr>
        <w:t>sempre que no s’alteri l’objecte o finalitat de la subvenci</w:t>
      </w:r>
      <w:r w:rsidR="00331106" w:rsidRPr="00D447B7">
        <w:rPr>
          <w:rFonts w:ascii="Calibri" w:hAnsi="Calibri"/>
          <w:bCs/>
          <w:sz w:val="22"/>
          <w:szCs w:val="22"/>
        </w:rPr>
        <w:t xml:space="preserve">ó ni es </w:t>
      </w:r>
      <w:r w:rsidR="007F4A96">
        <w:rPr>
          <w:rFonts w:ascii="Calibri" w:hAnsi="Calibri"/>
          <w:bCs/>
          <w:sz w:val="22"/>
          <w:szCs w:val="22"/>
        </w:rPr>
        <w:t>vulnerin els</w:t>
      </w:r>
      <w:r w:rsidR="007F4A96" w:rsidRPr="00D447B7">
        <w:rPr>
          <w:rFonts w:ascii="Calibri" w:hAnsi="Calibri"/>
          <w:bCs/>
          <w:sz w:val="22"/>
          <w:szCs w:val="22"/>
        </w:rPr>
        <w:t xml:space="preserve"> </w:t>
      </w:r>
      <w:r w:rsidR="00331106" w:rsidRPr="00D447B7">
        <w:rPr>
          <w:rFonts w:ascii="Calibri" w:hAnsi="Calibri"/>
          <w:bCs/>
          <w:sz w:val="22"/>
          <w:szCs w:val="22"/>
        </w:rPr>
        <w:t>drets de tercers.</w:t>
      </w:r>
    </w:p>
    <w:p w:rsidR="00337446" w:rsidRDefault="00337446" w:rsidP="00C636CB">
      <w:pPr>
        <w:jc w:val="both"/>
        <w:rPr>
          <w:rFonts w:ascii="Calibri" w:hAnsi="Calibri"/>
          <w:bCs/>
          <w:sz w:val="24"/>
          <w:szCs w:val="24"/>
        </w:rPr>
      </w:pPr>
    </w:p>
    <w:p w:rsidR="00E91A59" w:rsidRPr="00075385" w:rsidRDefault="00D47D32" w:rsidP="00C636CB">
      <w:pPr>
        <w:pBdr>
          <w:top w:val="single" w:sz="4" w:space="1" w:color="auto"/>
          <w:left w:val="single" w:sz="4" w:space="4" w:color="auto"/>
          <w:bottom w:val="single" w:sz="4" w:space="1" w:color="auto"/>
          <w:right w:val="single" w:sz="4" w:space="4" w:color="auto"/>
        </w:pBdr>
        <w:jc w:val="both"/>
        <w:rPr>
          <w:rFonts w:ascii="Calibri" w:hAnsi="Calibri"/>
          <w:b/>
          <w:sz w:val="22"/>
        </w:rPr>
      </w:pPr>
      <w:r>
        <w:rPr>
          <w:rFonts w:ascii="Calibri" w:hAnsi="Calibri"/>
          <w:b/>
          <w:sz w:val="22"/>
        </w:rPr>
        <w:t>18</w:t>
      </w:r>
      <w:r w:rsidR="00E91A59" w:rsidRPr="00075385">
        <w:rPr>
          <w:rFonts w:ascii="Calibri" w:hAnsi="Calibri"/>
          <w:b/>
          <w:sz w:val="22"/>
        </w:rPr>
        <w:t>.</w:t>
      </w:r>
      <w:r w:rsidR="00F2370B" w:rsidRPr="00075385">
        <w:rPr>
          <w:rFonts w:ascii="Calibri" w:hAnsi="Calibri"/>
          <w:b/>
          <w:sz w:val="22"/>
        </w:rPr>
        <w:t>-</w:t>
      </w:r>
      <w:r w:rsidR="00E91A59" w:rsidRPr="00075385">
        <w:rPr>
          <w:rFonts w:ascii="Calibri" w:hAnsi="Calibri"/>
          <w:b/>
          <w:sz w:val="22"/>
        </w:rPr>
        <w:t xml:space="preserve"> COMPATIBILITAT </w:t>
      </w:r>
      <w:r w:rsidR="00292924">
        <w:rPr>
          <w:rFonts w:ascii="Calibri" w:hAnsi="Calibri"/>
          <w:b/>
          <w:sz w:val="22"/>
        </w:rPr>
        <w:t>AMB ALTRES AJUDES</w:t>
      </w:r>
    </w:p>
    <w:p w:rsidR="00E91A59" w:rsidRDefault="00E91A59" w:rsidP="00673422">
      <w:pPr>
        <w:spacing w:before="120"/>
        <w:jc w:val="both"/>
        <w:rPr>
          <w:rFonts w:ascii="Calibri" w:hAnsi="Calibri"/>
          <w:sz w:val="22"/>
        </w:rPr>
      </w:pPr>
      <w:r w:rsidRPr="00075385">
        <w:rPr>
          <w:rFonts w:ascii="Calibri" w:hAnsi="Calibri"/>
          <w:sz w:val="22"/>
        </w:rPr>
        <w:t>Les subvencions objecte d’aquestes bases són compatibles amb altres ajudes o subvencions concedides per altres administracions públiques o ens privats</w:t>
      </w:r>
      <w:r w:rsidR="006E508A" w:rsidRPr="00075385">
        <w:rPr>
          <w:rFonts w:ascii="Calibri" w:hAnsi="Calibri"/>
          <w:sz w:val="22"/>
        </w:rPr>
        <w:t>, sempre que la suma de</w:t>
      </w:r>
      <w:r w:rsidRPr="00075385">
        <w:rPr>
          <w:rFonts w:ascii="Calibri" w:hAnsi="Calibri"/>
          <w:sz w:val="22"/>
        </w:rPr>
        <w:t xml:space="preserve"> </w:t>
      </w:r>
      <w:r w:rsidR="004E44CE" w:rsidRPr="00075385">
        <w:rPr>
          <w:rFonts w:ascii="Calibri" w:hAnsi="Calibri"/>
          <w:sz w:val="22"/>
        </w:rPr>
        <w:t>l’import</w:t>
      </w:r>
      <w:r w:rsidRPr="00075385">
        <w:rPr>
          <w:rFonts w:ascii="Calibri" w:hAnsi="Calibri"/>
          <w:sz w:val="22"/>
        </w:rPr>
        <w:t xml:space="preserve"> total subvencionat per </w:t>
      </w:r>
      <w:r w:rsidR="00E918F9" w:rsidRPr="00075385">
        <w:rPr>
          <w:rFonts w:ascii="Calibri" w:hAnsi="Calibri"/>
          <w:sz w:val="22"/>
        </w:rPr>
        <w:t xml:space="preserve">part de </w:t>
      </w:r>
      <w:r w:rsidRPr="00075385">
        <w:rPr>
          <w:rFonts w:ascii="Calibri" w:hAnsi="Calibri"/>
          <w:sz w:val="22"/>
        </w:rPr>
        <w:t>les administracions públiques</w:t>
      </w:r>
      <w:r w:rsidR="006E508A" w:rsidRPr="00075385">
        <w:rPr>
          <w:rFonts w:ascii="Calibri" w:hAnsi="Calibri"/>
          <w:sz w:val="22"/>
        </w:rPr>
        <w:t xml:space="preserve"> o ens privats</w:t>
      </w:r>
      <w:r w:rsidRPr="00075385">
        <w:rPr>
          <w:rFonts w:ascii="Calibri" w:hAnsi="Calibri"/>
          <w:sz w:val="22"/>
        </w:rPr>
        <w:t xml:space="preserve"> no supera el cost total de l’activitat.</w:t>
      </w:r>
    </w:p>
    <w:p w:rsidR="00292924" w:rsidRPr="00075385" w:rsidRDefault="00292924" w:rsidP="00C636CB">
      <w:pPr>
        <w:jc w:val="both"/>
        <w:rPr>
          <w:rFonts w:ascii="Calibri" w:hAnsi="Calibri"/>
          <w:sz w:val="22"/>
        </w:rPr>
      </w:pPr>
    </w:p>
    <w:p w:rsidR="00E91A59" w:rsidRDefault="00E91A59" w:rsidP="00C636CB">
      <w:pPr>
        <w:jc w:val="both"/>
        <w:rPr>
          <w:rFonts w:ascii="Calibri" w:hAnsi="Calibri"/>
          <w:sz w:val="22"/>
        </w:rPr>
      </w:pPr>
      <w:r w:rsidRPr="00075385">
        <w:rPr>
          <w:rFonts w:ascii="Calibri" w:hAnsi="Calibri"/>
          <w:sz w:val="22"/>
        </w:rPr>
        <w:t xml:space="preserve">Les entitats beneficiàries tenen l’obligació de comunicar a la </w:t>
      </w:r>
      <w:r w:rsidR="00292924">
        <w:rPr>
          <w:rFonts w:ascii="Calibri" w:hAnsi="Calibri"/>
          <w:sz w:val="22"/>
        </w:rPr>
        <w:t>Direcció General d’Educació, Infància i Joventut l’</w:t>
      </w:r>
      <w:r w:rsidRPr="00075385">
        <w:rPr>
          <w:rFonts w:ascii="Calibri" w:hAnsi="Calibri"/>
          <w:sz w:val="22"/>
        </w:rPr>
        <w:t>obtenció de qualsevol subvenció o ajuda per a la mateixa finalitat procedent de qualsevol administració o ens privat, sigui nacional o internacional.</w:t>
      </w:r>
    </w:p>
    <w:p w:rsidR="009C567A" w:rsidRDefault="009C567A" w:rsidP="00C636CB">
      <w:pPr>
        <w:jc w:val="both"/>
        <w:rPr>
          <w:rFonts w:ascii="Calibri" w:hAnsi="Calibri"/>
          <w:sz w:val="22"/>
        </w:rPr>
      </w:pPr>
    </w:p>
    <w:p w:rsidR="009C567A" w:rsidRPr="00075385" w:rsidRDefault="00D47D32" w:rsidP="00C636CB">
      <w:pPr>
        <w:pBdr>
          <w:top w:val="single" w:sz="4" w:space="1" w:color="auto"/>
          <w:left w:val="single" w:sz="4" w:space="4" w:color="auto"/>
          <w:bottom w:val="single" w:sz="4" w:space="1" w:color="auto"/>
          <w:right w:val="single" w:sz="4" w:space="4" w:color="auto"/>
        </w:pBdr>
        <w:jc w:val="both"/>
        <w:rPr>
          <w:rFonts w:ascii="Calibri" w:hAnsi="Calibri"/>
          <w:b/>
          <w:sz w:val="22"/>
        </w:rPr>
      </w:pPr>
      <w:r>
        <w:rPr>
          <w:rFonts w:ascii="Calibri" w:hAnsi="Calibri"/>
          <w:b/>
          <w:sz w:val="22"/>
        </w:rPr>
        <w:t>19</w:t>
      </w:r>
      <w:r w:rsidR="009C567A" w:rsidRPr="00075385">
        <w:rPr>
          <w:rFonts w:ascii="Calibri" w:hAnsi="Calibri"/>
          <w:b/>
          <w:sz w:val="22"/>
        </w:rPr>
        <w:t>.-</w:t>
      </w:r>
      <w:r w:rsidR="009C567A">
        <w:rPr>
          <w:rFonts w:ascii="Calibri" w:hAnsi="Calibri"/>
          <w:b/>
          <w:sz w:val="22"/>
        </w:rPr>
        <w:t xml:space="preserve"> RECURSOS</w:t>
      </w:r>
    </w:p>
    <w:p w:rsidR="009C567A" w:rsidRPr="009C567A" w:rsidRDefault="009C567A" w:rsidP="00673422">
      <w:pPr>
        <w:spacing w:before="120"/>
        <w:jc w:val="both"/>
        <w:rPr>
          <w:rFonts w:ascii="Arial" w:hAnsi="Arial" w:cs="Arial"/>
          <w:sz w:val="22"/>
          <w:szCs w:val="22"/>
        </w:rPr>
      </w:pPr>
      <w:r>
        <w:rPr>
          <w:rFonts w:ascii="Calibri" w:hAnsi="Calibri"/>
          <w:bCs/>
          <w:sz w:val="22"/>
          <w:szCs w:val="22"/>
        </w:rPr>
        <w:t xml:space="preserve">Aquesta convocatòria </w:t>
      </w:r>
      <w:r w:rsidRPr="009C567A">
        <w:rPr>
          <w:rFonts w:ascii="Calibri" w:hAnsi="Calibri"/>
          <w:bCs/>
          <w:sz w:val="22"/>
          <w:szCs w:val="22"/>
        </w:rPr>
        <w:t>posa fi a la via administrativa i</w:t>
      </w:r>
      <w:r>
        <w:rPr>
          <w:rFonts w:ascii="Calibri" w:hAnsi="Calibri"/>
          <w:bCs/>
          <w:sz w:val="22"/>
          <w:szCs w:val="22"/>
        </w:rPr>
        <w:t xml:space="preserve"> els</w:t>
      </w:r>
      <w:r w:rsidRPr="009C567A">
        <w:rPr>
          <w:rFonts w:ascii="Calibri" w:hAnsi="Calibri"/>
          <w:bCs/>
          <w:sz w:val="22"/>
          <w:szCs w:val="22"/>
        </w:rPr>
        <w:t xml:space="preserve"> recursos que procedeixin segon els articles </w:t>
      </w:r>
      <w:r w:rsidR="004524A3">
        <w:rPr>
          <w:rFonts w:ascii="Calibri" w:hAnsi="Calibri"/>
          <w:bCs/>
          <w:sz w:val="22"/>
          <w:szCs w:val="22"/>
        </w:rPr>
        <w:t xml:space="preserve">123 i 122 LPAC </w:t>
      </w:r>
      <w:r>
        <w:rPr>
          <w:rFonts w:ascii="Calibri" w:hAnsi="Calibri"/>
          <w:bCs/>
          <w:sz w:val="22"/>
          <w:szCs w:val="22"/>
        </w:rPr>
        <w:t xml:space="preserve">són el recurs de reposició en el termini d’un mes des de la seva publicació, davant el mateix òrgan que va dictar la resolució o podrà ser impugnat </w:t>
      </w:r>
      <w:r w:rsidR="00E86A38">
        <w:rPr>
          <w:rFonts w:ascii="Calibri" w:hAnsi="Calibri"/>
          <w:bCs/>
          <w:sz w:val="22"/>
          <w:szCs w:val="22"/>
        </w:rPr>
        <w:t xml:space="preserve">en el termini de dos mesos, </w:t>
      </w:r>
      <w:r>
        <w:rPr>
          <w:rFonts w:ascii="Calibri" w:hAnsi="Calibri"/>
          <w:bCs/>
          <w:sz w:val="22"/>
          <w:szCs w:val="22"/>
        </w:rPr>
        <w:t xml:space="preserve">directament davant l’ordre jurisdiccional contenciós administratiu, </w:t>
      </w:r>
      <w:r w:rsidRPr="009C567A">
        <w:rPr>
          <w:rFonts w:ascii="Calibri" w:hAnsi="Calibri"/>
          <w:bCs/>
          <w:sz w:val="22"/>
          <w:szCs w:val="22"/>
        </w:rPr>
        <w:t xml:space="preserve">d’acord amb l’article 28 punt 1 </w:t>
      </w:r>
      <w:r w:rsidR="0097404C">
        <w:rPr>
          <w:rFonts w:ascii="Calibri" w:hAnsi="Calibri"/>
          <w:bCs/>
          <w:sz w:val="22"/>
          <w:szCs w:val="22"/>
        </w:rPr>
        <w:t>OMS</w:t>
      </w:r>
      <w:r w:rsidRPr="009C567A">
        <w:rPr>
          <w:rFonts w:ascii="Calibri" w:hAnsi="Calibri"/>
          <w:bCs/>
          <w:sz w:val="22"/>
          <w:szCs w:val="22"/>
        </w:rPr>
        <w:t>.</w:t>
      </w:r>
    </w:p>
    <w:p w:rsidR="00337446" w:rsidRDefault="00337446" w:rsidP="00C636CB">
      <w:pPr>
        <w:jc w:val="both"/>
        <w:rPr>
          <w:rFonts w:ascii="Calibri" w:hAnsi="Calibri"/>
          <w:bCs/>
          <w:sz w:val="24"/>
          <w:szCs w:val="24"/>
        </w:rPr>
      </w:pPr>
    </w:p>
    <w:p w:rsidR="00120EC4" w:rsidRPr="00075385" w:rsidRDefault="00120EC4" w:rsidP="00C636CB">
      <w:pPr>
        <w:pBdr>
          <w:top w:val="single" w:sz="4" w:space="1" w:color="auto"/>
          <w:left w:val="single" w:sz="4" w:space="0" w:color="auto"/>
          <w:bottom w:val="single" w:sz="4" w:space="1" w:color="auto"/>
          <w:right w:val="single" w:sz="4" w:space="4" w:color="auto"/>
        </w:pBdr>
        <w:jc w:val="both"/>
        <w:rPr>
          <w:rFonts w:ascii="Calibri" w:hAnsi="Calibri"/>
          <w:b/>
          <w:sz w:val="22"/>
        </w:rPr>
      </w:pPr>
      <w:r w:rsidRPr="00251DA3">
        <w:rPr>
          <w:rFonts w:ascii="Calibri" w:hAnsi="Calibri"/>
          <w:b/>
          <w:sz w:val="22"/>
        </w:rPr>
        <w:t>2</w:t>
      </w:r>
      <w:r w:rsidR="00D47D32">
        <w:rPr>
          <w:rFonts w:ascii="Calibri" w:hAnsi="Calibri"/>
          <w:b/>
          <w:sz w:val="22"/>
        </w:rPr>
        <w:t>0</w:t>
      </w:r>
      <w:r w:rsidRPr="00251DA3">
        <w:rPr>
          <w:rFonts w:ascii="Calibri" w:hAnsi="Calibri"/>
          <w:b/>
          <w:sz w:val="22"/>
        </w:rPr>
        <w:t>.-</w:t>
      </w:r>
      <w:r>
        <w:rPr>
          <w:rFonts w:ascii="Calibri" w:hAnsi="Calibri"/>
          <w:b/>
          <w:sz w:val="22"/>
        </w:rPr>
        <w:t xml:space="preserve"> PROTECCIÓ DE DADES DE CARÀCTER PERSONAL </w:t>
      </w:r>
    </w:p>
    <w:p w:rsidR="00292924" w:rsidRPr="00292924" w:rsidRDefault="00292924" w:rsidP="00673422">
      <w:pPr>
        <w:spacing w:before="120"/>
        <w:jc w:val="both"/>
        <w:rPr>
          <w:rFonts w:ascii="Calibri" w:hAnsi="Calibri"/>
          <w:bCs/>
          <w:sz w:val="22"/>
          <w:szCs w:val="22"/>
        </w:rPr>
      </w:pPr>
      <w:r w:rsidRPr="00292924">
        <w:rPr>
          <w:rFonts w:ascii="Calibri" w:hAnsi="Calibri"/>
          <w:bCs/>
          <w:sz w:val="22"/>
          <w:szCs w:val="22"/>
        </w:rPr>
        <w:t xml:space="preserve">Complint el que disposa la Llei Orgànica 3/2018, de 5 de desembre, de Protecció de Dades Personals i Garantia dels Drets Digitals, us </w:t>
      </w:r>
      <w:proofErr w:type="spellStart"/>
      <w:r w:rsidRPr="00292924">
        <w:rPr>
          <w:rFonts w:ascii="Calibri" w:hAnsi="Calibri"/>
          <w:bCs/>
          <w:sz w:val="22"/>
          <w:szCs w:val="22"/>
        </w:rPr>
        <w:t>informam</w:t>
      </w:r>
      <w:proofErr w:type="spellEnd"/>
      <w:r w:rsidRPr="00292924">
        <w:rPr>
          <w:rFonts w:ascii="Calibri" w:hAnsi="Calibri"/>
          <w:bCs/>
          <w:sz w:val="22"/>
          <w:szCs w:val="22"/>
        </w:rPr>
        <w:t xml:space="preserve"> que les dades recollides seran incloses en un o més fitxers gestionats per l’Ajuntament de Palma, en el registre de l’activitat de tractament habilitat a l’efecte, la finalitat dels quals és gestionar la seva sol·licitud. Les dades sol·licitades són necessàries per acomplir la finalitat esmentada i, per tant, el fet de no obtenir-les impedeix d’aconseguir-la. </w:t>
      </w:r>
    </w:p>
    <w:p w:rsidR="00292924" w:rsidRPr="00292924" w:rsidRDefault="00292924" w:rsidP="00C636CB">
      <w:pPr>
        <w:jc w:val="both"/>
        <w:rPr>
          <w:rFonts w:ascii="Calibri" w:hAnsi="Calibri"/>
          <w:bCs/>
          <w:sz w:val="22"/>
          <w:szCs w:val="22"/>
        </w:rPr>
      </w:pPr>
    </w:p>
    <w:p w:rsidR="009C567A" w:rsidRDefault="00292924" w:rsidP="00C636CB">
      <w:pPr>
        <w:jc w:val="both"/>
        <w:rPr>
          <w:rFonts w:ascii="Calibri" w:hAnsi="Calibri"/>
          <w:bCs/>
          <w:sz w:val="22"/>
          <w:szCs w:val="22"/>
        </w:rPr>
      </w:pPr>
      <w:r w:rsidRPr="00292924">
        <w:rPr>
          <w:rFonts w:ascii="Calibri" w:hAnsi="Calibri"/>
          <w:bCs/>
          <w:sz w:val="22"/>
          <w:szCs w:val="22"/>
        </w:rPr>
        <w:t xml:space="preserve">L’Ajuntament de Palma és el responsable del tractament de les dades i com a tal us garanteix els drets d'accés, rectificació, oposició, supressió, portabilitat, limitació del tractament i de no ser objecte de decisions individuals automatitzades pel que fa a les dades facilitades i tractades. Per exercir els drets indicats us heu </w:t>
      </w:r>
      <w:r w:rsidRPr="00292924">
        <w:rPr>
          <w:rFonts w:ascii="Calibri" w:hAnsi="Calibri"/>
          <w:bCs/>
          <w:sz w:val="22"/>
          <w:szCs w:val="22"/>
        </w:rPr>
        <w:lastRenderedPageBreak/>
        <w:t>d'adreçar per escrit al: Delegat de Protecció de Dades, Av. Gabriel Alomar i Villalonga, 18, planta baixa –07006– Palma, o a l'adreça de correu electrònic: delegat.protecciodedades@palma.cat També disposa del dret a reclamar davant l'Autoritat de control a: https://www.aepd.es</w:t>
      </w:r>
      <w:r w:rsidR="00D658E8">
        <w:rPr>
          <w:rFonts w:ascii="Calibri" w:hAnsi="Calibri"/>
          <w:bCs/>
          <w:sz w:val="22"/>
          <w:szCs w:val="22"/>
        </w:rPr>
        <w:t>.</w:t>
      </w:r>
      <w:r w:rsidRPr="00292924">
        <w:rPr>
          <w:rFonts w:ascii="Calibri" w:hAnsi="Calibri"/>
          <w:bCs/>
          <w:sz w:val="22"/>
          <w:szCs w:val="22"/>
        </w:rPr>
        <w:t xml:space="preserve"> De la mateixa manera, l’Ajuntament de Palma es compromet a respectar la confidencialitat de les vostres dades i a utilitzar-les d'acord amb la finalitat per la qual van ser recollides.</w:t>
      </w:r>
    </w:p>
    <w:p w:rsidR="00292924" w:rsidRDefault="00292924" w:rsidP="00C636CB">
      <w:pPr>
        <w:jc w:val="both"/>
        <w:rPr>
          <w:rFonts w:ascii="Calibri" w:hAnsi="Calibri"/>
          <w:bCs/>
          <w:sz w:val="24"/>
          <w:szCs w:val="24"/>
        </w:rPr>
      </w:pPr>
    </w:p>
    <w:p w:rsidR="00E91A59" w:rsidRPr="00075385" w:rsidRDefault="00642601" w:rsidP="00C636CB">
      <w:pPr>
        <w:pBdr>
          <w:top w:val="single" w:sz="4" w:space="1" w:color="auto"/>
          <w:left w:val="single" w:sz="4" w:space="0" w:color="auto"/>
          <w:bottom w:val="single" w:sz="4" w:space="1" w:color="auto"/>
          <w:right w:val="single" w:sz="4" w:space="4" w:color="auto"/>
        </w:pBdr>
        <w:jc w:val="both"/>
        <w:rPr>
          <w:rFonts w:ascii="Calibri" w:hAnsi="Calibri"/>
          <w:b/>
          <w:sz w:val="22"/>
        </w:rPr>
      </w:pPr>
      <w:r w:rsidRPr="00251DA3">
        <w:rPr>
          <w:rFonts w:ascii="Calibri" w:hAnsi="Calibri"/>
          <w:b/>
          <w:sz w:val="22"/>
        </w:rPr>
        <w:t>2</w:t>
      </w:r>
      <w:r w:rsidR="00D47D32">
        <w:rPr>
          <w:rFonts w:ascii="Calibri" w:hAnsi="Calibri"/>
          <w:b/>
          <w:sz w:val="22"/>
        </w:rPr>
        <w:t>1</w:t>
      </w:r>
      <w:r w:rsidR="00E91A59" w:rsidRPr="00251DA3">
        <w:rPr>
          <w:rFonts w:ascii="Calibri" w:hAnsi="Calibri"/>
          <w:b/>
          <w:sz w:val="22"/>
        </w:rPr>
        <w:t>.</w:t>
      </w:r>
      <w:r w:rsidR="00F2370B" w:rsidRPr="00251DA3">
        <w:rPr>
          <w:rFonts w:ascii="Calibri" w:hAnsi="Calibri"/>
          <w:b/>
          <w:sz w:val="22"/>
        </w:rPr>
        <w:t>-</w:t>
      </w:r>
      <w:r w:rsidR="00E91A59" w:rsidRPr="00251DA3">
        <w:rPr>
          <w:rFonts w:ascii="Calibri" w:hAnsi="Calibri"/>
          <w:b/>
          <w:sz w:val="22"/>
        </w:rPr>
        <w:t xml:space="preserve"> ANNEXOS</w:t>
      </w:r>
    </w:p>
    <w:p w:rsidR="005545F6" w:rsidRPr="00EA4E93" w:rsidRDefault="00642601" w:rsidP="00673422">
      <w:pPr>
        <w:spacing w:before="120"/>
        <w:jc w:val="both"/>
        <w:rPr>
          <w:rFonts w:ascii="Calibri" w:hAnsi="Calibri"/>
          <w:b/>
          <w:bCs/>
          <w:color w:val="000000" w:themeColor="text1"/>
          <w:sz w:val="22"/>
        </w:rPr>
      </w:pPr>
      <w:r w:rsidRPr="00EA4E93">
        <w:rPr>
          <w:rFonts w:ascii="Calibri" w:hAnsi="Calibri"/>
          <w:b/>
          <w:bCs/>
          <w:color w:val="000000" w:themeColor="text1"/>
          <w:sz w:val="22"/>
        </w:rPr>
        <w:t>2</w:t>
      </w:r>
      <w:r w:rsidR="00D47D32">
        <w:rPr>
          <w:rFonts w:ascii="Calibri" w:hAnsi="Calibri"/>
          <w:b/>
          <w:bCs/>
          <w:color w:val="000000" w:themeColor="text1"/>
          <w:sz w:val="22"/>
        </w:rPr>
        <w:t>1</w:t>
      </w:r>
      <w:r w:rsidR="00EC786F" w:rsidRPr="00EA4E93">
        <w:rPr>
          <w:rFonts w:ascii="Calibri" w:hAnsi="Calibri"/>
          <w:b/>
          <w:bCs/>
          <w:color w:val="000000" w:themeColor="text1"/>
          <w:sz w:val="22"/>
        </w:rPr>
        <w:t>.1.- SOL·LICITUD</w:t>
      </w:r>
    </w:p>
    <w:p w:rsidR="005545F6" w:rsidRPr="00EA4E93" w:rsidRDefault="00587CA5" w:rsidP="00C636CB">
      <w:pPr>
        <w:jc w:val="both"/>
        <w:rPr>
          <w:rFonts w:ascii="Calibri" w:hAnsi="Calibri"/>
          <w:color w:val="000000" w:themeColor="text1"/>
          <w:sz w:val="22"/>
        </w:rPr>
      </w:pPr>
      <w:r w:rsidRPr="00EA4E93">
        <w:rPr>
          <w:rFonts w:ascii="Calibri" w:hAnsi="Calibri"/>
          <w:color w:val="000000" w:themeColor="text1"/>
          <w:sz w:val="22"/>
        </w:rPr>
        <w:tab/>
        <w:t>Annex 1</w:t>
      </w:r>
      <w:r w:rsidRPr="00EA4E93">
        <w:rPr>
          <w:rFonts w:ascii="Calibri" w:hAnsi="Calibri"/>
          <w:color w:val="000000" w:themeColor="text1"/>
          <w:sz w:val="22"/>
        </w:rPr>
        <w:tab/>
        <w:t>Instà</w:t>
      </w:r>
      <w:r w:rsidR="005545F6" w:rsidRPr="00EA4E93">
        <w:rPr>
          <w:rFonts w:ascii="Calibri" w:hAnsi="Calibri"/>
          <w:color w:val="000000" w:themeColor="text1"/>
          <w:sz w:val="22"/>
        </w:rPr>
        <w:t>ncia</w:t>
      </w:r>
      <w:r w:rsidR="00B21311" w:rsidRPr="00EA4E93">
        <w:rPr>
          <w:rFonts w:ascii="Calibri" w:hAnsi="Calibri"/>
          <w:color w:val="000000" w:themeColor="text1"/>
          <w:sz w:val="22"/>
        </w:rPr>
        <w:t xml:space="preserve"> </w:t>
      </w:r>
      <w:r w:rsidR="00EB53FA" w:rsidRPr="00EA4E93">
        <w:rPr>
          <w:rFonts w:ascii="Calibri" w:hAnsi="Calibri"/>
          <w:color w:val="000000" w:themeColor="text1"/>
          <w:sz w:val="22"/>
        </w:rPr>
        <w:t>sol·licitud</w:t>
      </w:r>
      <w:r w:rsidR="00DB5C34" w:rsidRPr="00EA4E93">
        <w:rPr>
          <w:rFonts w:ascii="Calibri" w:hAnsi="Calibri"/>
          <w:color w:val="000000" w:themeColor="text1"/>
          <w:sz w:val="22"/>
        </w:rPr>
        <w:t xml:space="preserve"> </w:t>
      </w:r>
    </w:p>
    <w:p w:rsidR="005545F6" w:rsidRPr="00EA4E93" w:rsidRDefault="005545F6" w:rsidP="00C636CB">
      <w:pPr>
        <w:jc w:val="both"/>
        <w:rPr>
          <w:rFonts w:ascii="Calibri" w:hAnsi="Calibri"/>
          <w:color w:val="000000" w:themeColor="text1"/>
          <w:sz w:val="22"/>
        </w:rPr>
      </w:pPr>
      <w:r w:rsidRPr="00EA4E93">
        <w:rPr>
          <w:rFonts w:ascii="Calibri" w:hAnsi="Calibri"/>
          <w:color w:val="000000" w:themeColor="text1"/>
          <w:sz w:val="22"/>
        </w:rPr>
        <w:tab/>
        <w:t>Annex 2</w:t>
      </w:r>
      <w:r w:rsidRPr="00EA4E93">
        <w:rPr>
          <w:rFonts w:ascii="Calibri" w:hAnsi="Calibri"/>
          <w:color w:val="000000" w:themeColor="text1"/>
          <w:sz w:val="22"/>
        </w:rPr>
        <w:tab/>
      </w:r>
      <w:r w:rsidR="005B0180">
        <w:rPr>
          <w:rFonts w:ascii="Calibri" w:hAnsi="Calibri"/>
          <w:color w:val="000000" w:themeColor="text1"/>
          <w:sz w:val="22"/>
        </w:rPr>
        <w:t>Un</w:t>
      </w:r>
      <w:r w:rsidR="00FE5DBA">
        <w:rPr>
          <w:rFonts w:ascii="Calibri" w:hAnsi="Calibri"/>
          <w:color w:val="000000" w:themeColor="text1"/>
          <w:sz w:val="22"/>
        </w:rPr>
        <w:t>a fitxa tècnica</w:t>
      </w:r>
      <w:r w:rsidR="005B0180">
        <w:rPr>
          <w:rFonts w:ascii="Calibri" w:hAnsi="Calibri"/>
          <w:color w:val="000000" w:themeColor="text1"/>
          <w:sz w:val="22"/>
        </w:rPr>
        <w:t xml:space="preserve"> per cada activitat a sol·licitar</w:t>
      </w:r>
    </w:p>
    <w:p w:rsidR="00FF6CD9" w:rsidRPr="00EA4E93" w:rsidRDefault="005B0180" w:rsidP="00C636CB">
      <w:pPr>
        <w:jc w:val="both"/>
        <w:rPr>
          <w:rFonts w:ascii="Calibri" w:hAnsi="Calibri"/>
          <w:color w:val="000000" w:themeColor="text1"/>
          <w:sz w:val="22"/>
        </w:rPr>
      </w:pPr>
      <w:r>
        <w:rPr>
          <w:rFonts w:ascii="Calibri" w:hAnsi="Calibri"/>
          <w:color w:val="000000" w:themeColor="text1"/>
          <w:sz w:val="22"/>
        </w:rPr>
        <w:tab/>
        <w:t>Annex 3</w:t>
      </w:r>
      <w:r>
        <w:rPr>
          <w:rFonts w:ascii="Calibri" w:hAnsi="Calibri"/>
          <w:color w:val="000000" w:themeColor="text1"/>
          <w:sz w:val="22"/>
        </w:rPr>
        <w:tab/>
        <w:t>Pressupost</w:t>
      </w:r>
    </w:p>
    <w:p w:rsidR="00555139" w:rsidRPr="00EA4E93" w:rsidRDefault="00555139" w:rsidP="00C636CB">
      <w:pPr>
        <w:ind w:left="2160" w:hanging="1440"/>
        <w:jc w:val="both"/>
        <w:rPr>
          <w:rFonts w:ascii="Calibri" w:hAnsi="Calibri"/>
          <w:color w:val="000000" w:themeColor="text1"/>
          <w:sz w:val="22"/>
        </w:rPr>
      </w:pPr>
      <w:r w:rsidRPr="00EA4E93">
        <w:rPr>
          <w:rFonts w:ascii="Calibri" w:hAnsi="Calibri"/>
          <w:color w:val="000000" w:themeColor="text1"/>
          <w:sz w:val="22"/>
        </w:rPr>
        <w:t>Annex 4</w:t>
      </w:r>
      <w:r w:rsidRPr="00EA4E93">
        <w:rPr>
          <w:rFonts w:ascii="Calibri" w:hAnsi="Calibri"/>
          <w:color w:val="000000" w:themeColor="text1"/>
          <w:sz w:val="22"/>
        </w:rPr>
        <w:tab/>
      </w:r>
      <w:r w:rsidR="002525DE" w:rsidRPr="00EA4E93">
        <w:rPr>
          <w:rFonts w:ascii="Calibri" w:hAnsi="Calibri"/>
          <w:color w:val="000000" w:themeColor="text1"/>
          <w:sz w:val="22"/>
        </w:rPr>
        <w:t>Sol·licitud de transferència bancària per a pagaments</w:t>
      </w:r>
    </w:p>
    <w:p w:rsidR="000158B6" w:rsidRPr="00EA4E93" w:rsidRDefault="005545F6" w:rsidP="00C636CB">
      <w:pPr>
        <w:jc w:val="both"/>
        <w:rPr>
          <w:rFonts w:ascii="Calibri" w:hAnsi="Calibri"/>
          <w:b/>
          <w:bCs/>
          <w:color w:val="000000" w:themeColor="text1"/>
          <w:sz w:val="22"/>
        </w:rPr>
      </w:pPr>
      <w:r w:rsidRPr="00EA4E93">
        <w:rPr>
          <w:rFonts w:ascii="Calibri" w:hAnsi="Calibri"/>
          <w:color w:val="000000" w:themeColor="text1"/>
          <w:sz w:val="22"/>
        </w:rPr>
        <w:tab/>
      </w:r>
      <w:r w:rsidRPr="00EA4E93">
        <w:rPr>
          <w:rFonts w:ascii="Calibri" w:hAnsi="Calibri"/>
          <w:color w:val="000000" w:themeColor="text1"/>
          <w:sz w:val="22"/>
        </w:rPr>
        <w:tab/>
      </w:r>
    </w:p>
    <w:p w:rsidR="009420FD" w:rsidRPr="00EA4E93" w:rsidRDefault="009420FD" w:rsidP="00C636CB">
      <w:pPr>
        <w:jc w:val="both"/>
        <w:rPr>
          <w:rFonts w:ascii="Calibri" w:hAnsi="Calibri"/>
          <w:b/>
          <w:bCs/>
          <w:color w:val="000000" w:themeColor="text1"/>
          <w:sz w:val="22"/>
        </w:rPr>
      </w:pPr>
      <w:r w:rsidRPr="00EA4E93">
        <w:rPr>
          <w:rFonts w:ascii="Calibri" w:hAnsi="Calibri"/>
          <w:b/>
          <w:bCs/>
          <w:color w:val="000000" w:themeColor="text1"/>
          <w:sz w:val="22"/>
        </w:rPr>
        <w:t>2</w:t>
      </w:r>
      <w:r w:rsidR="00D47D32">
        <w:rPr>
          <w:rFonts w:ascii="Calibri" w:hAnsi="Calibri"/>
          <w:b/>
          <w:bCs/>
          <w:color w:val="000000" w:themeColor="text1"/>
          <w:sz w:val="22"/>
        </w:rPr>
        <w:t>1</w:t>
      </w:r>
      <w:r w:rsidRPr="00EA4E93">
        <w:rPr>
          <w:rFonts w:ascii="Calibri" w:hAnsi="Calibri"/>
          <w:b/>
          <w:bCs/>
          <w:color w:val="000000" w:themeColor="text1"/>
          <w:sz w:val="22"/>
        </w:rPr>
        <w:t>.</w:t>
      </w:r>
      <w:r w:rsidR="00D47D32">
        <w:rPr>
          <w:rFonts w:ascii="Calibri" w:hAnsi="Calibri"/>
          <w:b/>
          <w:bCs/>
          <w:color w:val="000000" w:themeColor="text1"/>
          <w:sz w:val="22"/>
        </w:rPr>
        <w:t>2.</w:t>
      </w:r>
      <w:r w:rsidRPr="00EA4E93">
        <w:rPr>
          <w:rFonts w:ascii="Calibri" w:hAnsi="Calibri"/>
          <w:b/>
          <w:bCs/>
          <w:color w:val="000000" w:themeColor="text1"/>
          <w:sz w:val="22"/>
        </w:rPr>
        <w:t>- JUSTIFICACIÓ</w:t>
      </w:r>
    </w:p>
    <w:p w:rsidR="009420FD" w:rsidRPr="00EA4E93" w:rsidRDefault="009420FD" w:rsidP="00C636CB">
      <w:pPr>
        <w:jc w:val="both"/>
        <w:rPr>
          <w:rFonts w:ascii="Calibri" w:hAnsi="Calibri"/>
          <w:color w:val="000000" w:themeColor="text1"/>
          <w:sz w:val="22"/>
        </w:rPr>
      </w:pPr>
      <w:r w:rsidRPr="00EA4E93">
        <w:rPr>
          <w:rFonts w:ascii="Calibri" w:hAnsi="Calibri"/>
          <w:color w:val="000000" w:themeColor="text1"/>
          <w:sz w:val="22"/>
        </w:rPr>
        <w:tab/>
        <w:t>Annex A</w:t>
      </w:r>
      <w:r w:rsidRPr="00EA4E93">
        <w:rPr>
          <w:rFonts w:ascii="Calibri" w:hAnsi="Calibri"/>
          <w:color w:val="000000" w:themeColor="text1"/>
          <w:sz w:val="22"/>
        </w:rPr>
        <w:tab/>
        <w:t>Instància</w:t>
      </w:r>
      <w:r w:rsidR="00B21311" w:rsidRPr="00EA4E93">
        <w:rPr>
          <w:rFonts w:ascii="Calibri" w:hAnsi="Calibri"/>
          <w:color w:val="000000" w:themeColor="text1"/>
          <w:sz w:val="22"/>
        </w:rPr>
        <w:t xml:space="preserve"> de </w:t>
      </w:r>
      <w:r w:rsidRPr="00EA4E93">
        <w:rPr>
          <w:rFonts w:ascii="Calibri" w:hAnsi="Calibri"/>
          <w:color w:val="000000" w:themeColor="text1"/>
          <w:sz w:val="22"/>
        </w:rPr>
        <w:t xml:space="preserve">justificació </w:t>
      </w:r>
    </w:p>
    <w:p w:rsidR="009420FD" w:rsidRPr="00EA4E93" w:rsidRDefault="009420FD" w:rsidP="00C636CB">
      <w:pPr>
        <w:jc w:val="both"/>
        <w:rPr>
          <w:rFonts w:ascii="Calibri" w:hAnsi="Calibri"/>
          <w:color w:val="000000" w:themeColor="text1"/>
          <w:sz w:val="22"/>
        </w:rPr>
      </w:pPr>
      <w:r w:rsidRPr="00EA4E93">
        <w:rPr>
          <w:rFonts w:ascii="Calibri" w:hAnsi="Calibri"/>
          <w:color w:val="000000" w:themeColor="text1"/>
          <w:sz w:val="22"/>
        </w:rPr>
        <w:tab/>
        <w:t>Annex B</w:t>
      </w:r>
      <w:r w:rsidRPr="00EA4E93">
        <w:rPr>
          <w:rFonts w:ascii="Calibri" w:hAnsi="Calibri"/>
          <w:color w:val="000000" w:themeColor="text1"/>
          <w:sz w:val="22"/>
        </w:rPr>
        <w:tab/>
      </w:r>
      <w:r w:rsidR="00184B57">
        <w:rPr>
          <w:rFonts w:ascii="Calibri" w:hAnsi="Calibri"/>
          <w:color w:val="000000" w:themeColor="text1"/>
          <w:sz w:val="22"/>
        </w:rPr>
        <w:t>Fitxa d’avaluació per activitat</w:t>
      </w:r>
      <w:r w:rsidRPr="00EA4E93">
        <w:rPr>
          <w:rFonts w:ascii="Calibri" w:hAnsi="Calibri"/>
          <w:color w:val="000000" w:themeColor="text1"/>
          <w:sz w:val="22"/>
        </w:rPr>
        <w:t xml:space="preserve"> </w:t>
      </w:r>
    </w:p>
    <w:p w:rsidR="00DF6900" w:rsidRPr="00EA4E93" w:rsidRDefault="00B444BF" w:rsidP="00C636CB">
      <w:pPr>
        <w:ind w:left="2127" w:hanging="1418"/>
        <w:jc w:val="both"/>
        <w:rPr>
          <w:rFonts w:ascii="Calibri" w:hAnsi="Calibri"/>
          <w:color w:val="000000" w:themeColor="text1"/>
          <w:sz w:val="22"/>
        </w:rPr>
      </w:pPr>
      <w:r w:rsidRPr="00EA4E93">
        <w:rPr>
          <w:rFonts w:ascii="Calibri" w:hAnsi="Calibri"/>
          <w:color w:val="000000" w:themeColor="text1"/>
          <w:sz w:val="22"/>
        </w:rPr>
        <w:t>Annex C</w:t>
      </w:r>
      <w:r w:rsidRPr="00EA4E93">
        <w:rPr>
          <w:rFonts w:ascii="Calibri" w:hAnsi="Calibri"/>
          <w:color w:val="000000" w:themeColor="text1"/>
          <w:sz w:val="22"/>
        </w:rPr>
        <w:tab/>
        <w:t>Relació de factures</w:t>
      </w:r>
      <w:r w:rsidR="00F202C2" w:rsidRPr="00EA4E93">
        <w:rPr>
          <w:rFonts w:ascii="Calibri" w:hAnsi="Calibri"/>
          <w:color w:val="000000" w:themeColor="text1"/>
          <w:sz w:val="22"/>
        </w:rPr>
        <w:t xml:space="preserve"> del conjunt </w:t>
      </w:r>
      <w:r w:rsidR="00B13D1F">
        <w:rPr>
          <w:rFonts w:ascii="Calibri" w:hAnsi="Calibri"/>
          <w:color w:val="000000" w:themeColor="text1"/>
          <w:sz w:val="22"/>
        </w:rPr>
        <w:t>de les activitats sol·licitades pel centre o entitat</w:t>
      </w:r>
      <w:r w:rsidR="00F202C2" w:rsidRPr="00EA4E93">
        <w:rPr>
          <w:rFonts w:ascii="Calibri" w:hAnsi="Calibri"/>
          <w:color w:val="000000" w:themeColor="text1"/>
          <w:sz w:val="22"/>
        </w:rPr>
        <w:t>, s’ha d’adjuntar factures</w:t>
      </w:r>
      <w:r w:rsidR="00ED3F68" w:rsidRPr="00EA4E93">
        <w:rPr>
          <w:rFonts w:ascii="Calibri" w:hAnsi="Calibri"/>
          <w:color w:val="000000" w:themeColor="text1"/>
          <w:sz w:val="22"/>
        </w:rPr>
        <w:t xml:space="preserve"> </w:t>
      </w:r>
      <w:r w:rsidR="00B21311" w:rsidRPr="00EA4E93">
        <w:rPr>
          <w:rFonts w:ascii="Calibri" w:hAnsi="Calibri"/>
          <w:color w:val="000000" w:themeColor="text1"/>
          <w:sz w:val="22"/>
        </w:rPr>
        <w:t>i</w:t>
      </w:r>
      <w:r w:rsidRPr="00EA4E93">
        <w:rPr>
          <w:rFonts w:ascii="Calibri" w:hAnsi="Calibri"/>
          <w:color w:val="000000" w:themeColor="text1"/>
          <w:sz w:val="22"/>
        </w:rPr>
        <w:t xml:space="preserve"> justificants </w:t>
      </w:r>
      <w:r w:rsidR="00B21311" w:rsidRPr="00EA4E93">
        <w:rPr>
          <w:rFonts w:ascii="Calibri" w:hAnsi="Calibri"/>
          <w:color w:val="000000" w:themeColor="text1"/>
          <w:sz w:val="22"/>
        </w:rPr>
        <w:t>de pagament de les factures.</w:t>
      </w:r>
    </w:p>
    <w:p w:rsidR="0007378E" w:rsidRDefault="0007378E" w:rsidP="00C636CB">
      <w:pPr>
        <w:tabs>
          <w:tab w:val="center" w:pos="4846"/>
        </w:tabs>
        <w:suppressAutoHyphens/>
        <w:rPr>
          <w:rFonts w:ascii="Calibri" w:hAnsi="Calibri"/>
          <w:sz w:val="22"/>
          <w:szCs w:val="22"/>
        </w:rPr>
      </w:pPr>
    </w:p>
    <w:p w:rsidR="002A13A5" w:rsidRDefault="00364997" w:rsidP="006A7680">
      <w:pPr>
        <w:tabs>
          <w:tab w:val="center" w:pos="4846"/>
        </w:tabs>
        <w:suppressAutoHyphens/>
        <w:rPr>
          <w:rFonts w:ascii="Calibri" w:hAnsi="Calibri"/>
          <w:sz w:val="22"/>
          <w:szCs w:val="22"/>
        </w:rPr>
      </w:pPr>
      <w:r w:rsidRPr="00133882">
        <w:rPr>
          <w:rFonts w:ascii="Calibri" w:hAnsi="Calibri"/>
          <w:sz w:val="22"/>
          <w:szCs w:val="22"/>
        </w:rPr>
        <w:t xml:space="preserve">Palma, </w:t>
      </w:r>
      <w:r w:rsidR="0067199C">
        <w:rPr>
          <w:rFonts w:ascii="Calibri" w:hAnsi="Calibri"/>
          <w:sz w:val="22"/>
          <w:szCs w:val="22"/>
        </w:rPr>
        <w:t>en la data de la signatura electrònica</w:t>
      </w:r>
      <w:r w:rsidR="00B45C45">
        <w:rPr>
          <w:rFonts w:ascii="Calibri" w:hAnsi="Calibri"/>
          <w:sz w:val="22"/>
          <w:szCs w:val="22"/>
        </w:rPr>
        <w:t>.</w:t>
      </w:r>
    </w:p>
    <w:sectPr w:rsidR="002A13A5" w:rsidSect="00BC3494">
      <w:headerReference w:type="default" r:id="rId12"/>
      <w:footerReference w:type="default" r:id="rId13"/>
      <w:pgSz w:w="11906" w:h="16838" w:code="9"/>
      <w:pgMar w:top="851" w:right="1077" w:bottom="794" w:left="1077" w:header="567"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5CA" w:rsidRDefault="00B405CA">
      <w:r>
        <w:separator/>
      </w:r>
    </w:p>
  </w:endnote>
  <w:endnote w:type="continuationSeparator" w:id="0">
    <w:p w:rsidR="00B405CA" w:rsidRDefault="00B405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yriad Pro">
    <w:altName w:val="Arial"/>
    <w:panose1 w:val="00000000000000000000"/>
    <w:charset w:val="00"/>
    <w:family w:val="swiss"/>
    <w:notTrueType/>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CA" w:rsidRPr="00F45E99" w:rsidRDefault="00B405CA" w:rsidP="00926769">
    <w:pPr>
      <w:pStyle w:val="Piedepgina"/>
      <w:ind w:right="-508"/>
      <w:rPr>
        <w:rFonts w:ascii="Arial Black" w:hAnsi="Arial Black"/>
        <w:b/>
        <w:bCs/>
        <w:i/>
        <w:iCs/>
        <w:color w:val="000000"/>
        <w:spacing w:val="200"/>
        <w:sz w:val="22"/>
        <w:szCs w:val="22"/>
        <w:lang w:val="ca-ES"/>
      </w:rPr>
    </w:pPr>
    <w:r>
      <w:rPr>
        <w:rFonts w:ascii="Arial Black" w:hAnsi="Arial Black"/>
        <w:b/>
        <w:bCs/>
        <w:i/>
        <w:iCs/>
        <w:noProof/>
        <w:color w:val="FF0000"/>
        <w:sz w:val="36"/>
        <w:szCs w:val="36"/>
        <w:lang w:val="es-ES"/>
      </w:rPr>
      <w:drawing>
        <wp:anchor distT="0" distB="0" distL="114300" distR="114300" simplePos="0" relativeHeight="251659776" behindDoc="0" locked="0" layoutInCell="1" allowOverlap="1">
          <wp:simplePos x="0" y="0"/>
          <wp:positionH relativeFrom="column">
            <wp:posOffset>5429812</wp:posOffset>
          </wp:positionH>
          <wp:positionV relativeFrom="paragraph">
            <wp:posOffset>74096</wp:posOffset>
          </wp:positionV>
          <wp:extent cx="942855" cy="418933"/>
          <wp:effectExtent l="19050" t="0" r="0" b="0"/>
          <wp:wrapNone/>
          <wp:docPr id="2" name="1 Imagen" descr="Logo Palma Ciutat Educadora fons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lma Ciutat Educadora fons transparent.png"/>
                  <pic:cNvPicPr/>
                </pic:nvPicPr>
                <pic:blipFill>
                  <a:blip r:embed="rId1"/>
                  <a:stretch>
                    <a:fillRect/>
                  </a:stretch>
                </pic:blipFill>
                <pic:spPr>
                  <a:xfrm>
                    <a:off x="0" y="0"/>
                    <a:ext cx="942855" cy="418933"/>
                  </a:xfrm>
                  <a:prstGeom prst="rect">
                    <a:avLst/>
                  </a:prstGeom>
                </pic:spPr>
              </pic:pic>
            </a:graphicData>
          </a:graphic>
        </wp:anchor>
      </w:drawing>
    </w:r>
    <w:r>
      <w:rPr>
        <w:rFonts w:ascii="Arial Black" w:hAnsi="Arial Black"/>
        <w:b/>
        <w:bCs/>
        <w:i/>
        <w:iCs/>
        <w:noProof/>
        <w:color w:val="FF0000"/>
        <w:sz w:val="36"/>
        <w:szCs w:val="36"/>
        <w:lang w:val="es-ES"/>
      </w:rPr>
      <w:drawing>
        <wp:anchor distT="0" distB="0" distL="114300" distR="114300" simplePos="0" relativeHeight="251656704" behindDoc="0" locked="0" layoutInCell="1" allowOverlap="1">
          <wp:simplePos x="0" y="0"/>
          <wp:positionH relativeFrom="column">
            <wp:posOffset>-463436</wp:posOffset>
          </wp:positionH>
          <wp:positionV relativeFrom="paragraph">
            <wp:posOffset>74096</wp:posOffset>
          </wp:positionV>
          <wp:extent cx="1025105" cy="298087"/>
          <wp:effectExtent l="19050" t="0" r="3595" b="0"/>
          <wp:wrapNone/>
          <wp:docPr id="1" name="Imagen 1" descr="Logo%20Palma%20Educa%20ESCOLES%20OBE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Palma%20Educa%20ESCOLES%20OBERTES"/>
                  <pic:cNvPicPr>
                    <a:picLocks noChangeAspect="1" noChangeArrowheads="1"/>
                  </pic:cNvPicPr>
                </pic:nvPicPr>
                <pic:blipFill>
                  <a:blip r:embed="rId2"/>
                  <a:srcRect/>
                  <a:stretch>
                    <a:fillRect/>
                  </a:stretch>
                </pic:blipFill>
                <pic:spPr bwMode="auto">
                  <a:xfrm>
                    <a:off x="0" y="0"/>
                    <a:ext cx="1025105" cy="298087"/>
                  </a:xfrm>
                  <a:prstGeom prst="rect">
                    <a:avLst/>
                  </a:prstGeom>
                  <a:noFill/>
                  <a:ln w="9525">
                    <a:noFill/>
                    <a:miter lim="800000"/>
                    <a:headEnd/>
                    <a:tailEnd/>
                  </a:ln>
                </pic:spPr>
              </pic:pic>
            </a:graphicData>
          </a:graphic>
        </wp:anchor>
      </w:drawing>
    </w:r>
  </w:p>
  <w:p w:rsidR="00B405CA" w:rsidRDefault="00B405CA" w:rsidP="005F0C5C">
    <w:pPr>
      <w:pStyle w:val="Encabezado"/>
      <w:tabs>
        <w:tab w:val="clear" w:pos="8504"/>
        <w:tab w:val="right" w:pos="4252"/>
        <w:tab w:val="right" w:pos="10260"/>
      </w:tabs>
      <w:ind w:right="-688" w:firstLine="180"/>
      <w:rPr>
        <w:rFonts w:asciiTheme="minorHAnsi" w:hAnsiTheme="minorHAnsi" w:cstheme="minorHAnsi"/>
        <w:b/>
        <w:bCs/>
        <w:color w:val="003399"/>
        <w:sz w:val="16"/>
        <w:szCs w:val="20"/>
      </w:rPr>
    </w:pPr>
    <w:r w:rsidRPr="00F45E99">
      <w:rPr>
        <w:rFonts w:ascii="Myriad Pro" w:hAnsi="Myriad Pro"/>
        <w:bCs/>
        <w:iCs/>
        <w:sz w:val="20"/>
        <w:szCs w:val="20"/>
      </w:rPr>
      <w:tab/>
    </w:r>
    <w:r>
      <w:rPr>
        <w:rFonts w:ascii="Arial" w:hAnsi="Arial"/>
        <w:bCs/>
        <w:iCs/>
        <w:sz w:val="20"/>
        <w:szCs w:val="20"/>
      </w:rPr>
      <w:t xml:space="preserve">               </w:t>
    </w:r>
    <w:r w:rsidRPr="00374509">
      <w:rPr>
        <w:rFonts w:asciiTheme="minorHAnsi" w:hAnsiTheme="minorHAnsi" w:cstheme="minorHAnsi"/>
        <w:b/>
        <w:bCs/>
        <w:iCs/>
        <w:color w:val="003399"/>
        <w:sz w:val="16"/>
        <w:szCs w:val="20"/>
      </w:rPr>
      <w:t xml:space="preserve">CONVOCATÒRIA </w:t>
    </w:r>
    <w:r>
      <w:rPr>
        <w:rFonts w:asciiTheme="minorHAnsi" w:hAnsiTheme="minorHAnsi" w:cstheme="minorHAnsi"/>
        <w:b/>
        <w:bCs/>
        <w:iCs/>
        <w:color w:val="003399"/>
        <w:sz w:val="16"/>
        <w:szCs w:val="20"/>
      </w:rPr>
      <w:t xml:space="preserve">DE </w:t>
    </w:r>
    <w:r w:rsidRPr="00374509">
      <w:rPr>
        <w:rFonts w:asciiTheme="minorHAnsi" w:hAnsiTheme="minorHAnsi" w:cstheme="minorHAnsi"/>
        <w:b/>
        <w:bCs/>
        <w:iCs/>
        <w:color w:val="003399"/>
        <w:sz w:val="16"/>
        <w:szCs w:val="20"/>
      </w:rPr>
      <w:t xml:space="preserve">SUBVENCIONS PER ACTIVITATS </w:t>
    </w:r>
    <w:r>
      <w:rPr>
        <w:rFonts w:asciiTheme="minorHAnsi" w:hAnsiTheme="minorHAnsi" w:cstheme="minorHAnsi"/>
        <w:b/>
        <w:bCs/>
        <w:iCs/>
        <w:color w:val="003399"/>
        <w:sz w:val="16"/>
        <w:szCs w:val="20"/>
      </w:rPr>
      <w:t xml:space="preserve">EDUCATIVES ALS CENTRES EDUCATIUS </w:t>
    </w:r>
    <w:r w:rsidRPr="00374509">
      <w:rPr>
        <w:rFonts w:asciiTheme="minorHAnsi" w:hAnsiTheme="minorHAnsi" w:cstheme="minorHAnsi"/>
        <w:b/>
        <w:bCs/>
        <w:iCs/>
        <w:color w:val="003399"/>
        <w:sz w:val="16"/>
        <w:szCs w:val="20"/>
      </w:rPr>
      <w:t>DE PALMA</w:t>
    </w:r>
    <w:r w:rsidRPr="00374509">
      <w:rPr>
        <w:rFonts w:asciiTheme="minorHAnsi" w:hAnsiTheme="minorHAnsi" w:cstheme="minorHAnsi"/>
        <w:color w:val="003399"/>
        <w:sz w:val="16"/>
        <w:szCs w:val="20"/>
      </w:rPr>
      <w:t>●</w:t>
    </w:r>
    <w:r w:rsidRPr="00374509">
      <w:rPr>
        <w:rFonts w:asciiTheme="minorHAnsi" w:hAnsiTheme="minorHAnsi" w:cstheme="minorHAnsi"/>
        <w:b/>
        <w:bCs/>
        <w:color w:val="003399"/>
        <w:sz w:val="16"/>
        <w:szCs w:val="20"/>
      </w:rPr>
      <w:t xml:space="preserve"> </w:t>
    </w:r>
  </w:p>
  <w:p w:rsidR="00B405CA" w:rsidRDefault="00B405CA" w:rsidP="005F0C5C">
    <w:pPr>
      <w:pStyle w:val="Encabezado"/>
      <w:tabs>
        <w:tab w:val="clear" w:pos="4252"/>
        <w:tab w:val="clear" w:pos="8504"/>
        <w:tab w:val="right" w:pos="10260"/>
      </w:tabs>
      <w:ind w:right="-688" w:firstLine="180"/>
      <w:rPr>
        <w:rFonts w:ascii="Arial" w:hAnsi="Arial"/>
        <w:color w:val="000080"/>
        <w:sz w:val="18"/>
        <w:szCs w:val="26"/>
      </w:rPr>
    </w:pPr>
    <w:r>
      <w:rPr>
        <w:rFonts w:asciiTheme="minorHAnsi" w:hAnsiTheme="minorHAnsi" w:cstheme="minorHAnsi"/>
        <w:b/>
        <w:bCs/>
        <w:color w:val="003399"/>
        <w:sz w:val="16"/>
        <w:szCs w:val="20"/>
      </w:rPr>
      <w:t xml:space="preserve">                       </w:t>
    </w:r>
    <w:r>
      <w:rPr>
        <w:rFonts w:asciiTheme="minorHAnsi" w:hAnsiTheme="minorHAnsi" w:cstheme="minorHAnsi"/>
        <w:b/>
        <w:bCs/>
        <w:color w:val="003399"/>
        <w:sz w:val="20"/>
        <w:szCs w:val="20"/>
      </w:rPr>
      <w:t>2025</w:t>
    </w:r>
    <w:r w:rsidRPr="00374509">
      <w:rPr>
        <w:rFonts w:asciiTheme="minorHAnsi" w:hAnsiTheme="minorHAnsi" w:cstheme="minorHAnsi"/>
        <w:b/>
        <w:bCs/>
        <w:color w:val="003399"/>
        <w:sz w:val="20"/>
        <w:szCs w:val="20"/>
      </w:rPr>
      <w:t>-</w:t>
    </w:r>
    <w:r>
      <w:rPr>
        <w:rFonts w:asciiTheme="minorHAnsi" w:hAnsiTheme="minorHAnsi" w:cstheme="minorHAnsi"/>
        <w:b/>
        <w:bCs/>
        <w:color w:val="003399"/>
        <w:sz w:val="20"/>
        <w:szCs w:val="20"/>
      </w:rPr>
      <w:t>2026</w:t>
    </w:r>
  </w:p>
  <w:p w:rsidR="00B405CA" w:rsidRPr="00431554" w:rsidRDefault="00B405CA" w:rsidP="00BC3494">
    <w:pPr>
      <w:pStyle w:val="Encabezado"/>
      <w:tabs>
        <w:tab w:val="clear" w:pos="4252"/>
        <w:tab w:val="clear" w:pos="8504"/>
        <w:tab w:val="right" w:pos="10260"/>
      </w:tabs>
      <w:ind w:right="-688"/>
      <w:rPr>
        <w:rFonts w:asciiTheme="minorHAnsi" w:hAnsiTheme="minorHAnsi" w:cstheme="minorHAnsi"/>
        <w:b/>
        <w:bCs/>
        <w:iCs/>
        <w:color w:val="003399"/>
        <w:sz w:val="16"/>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5CA" w:rsidRDefault="00B405CA">
      <w:r>
        <w:separator/>
      </w:r>
    </w:p>
  </w:footnote>
  <w:footnote w:type="continuationSeparator" w:id="0">
    <w:p w:rsidR="00B405CA" w:rsidRDefault="00B40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104542"/>
      <w:docPartObj>
        <w:docPartGallery w:val="Page Numbers (Top of Page)"/>
        <w:docPartUnique/>
      </w:docPartObj>
    </w:sdtPr>
    <w:sdtContent>
      <w:p w:rsidR="00B405CA" w:rsidRDefault="00B405CA">
        <w:pPr>
          <w:pStyle w:val="Encabezado"/>
          <w:jc w:val="right"/>
        </w:pPr>
      </w:p>
      <w:p w:rsidR="00B405CA" w:rsidRDefault="00B405CA" w:rsidP="00160AB6">
        <w:pPr>
          <w:pStyle w:val="Encabezado"/>
          <w:tabs>
            <w:tab w:val="left" w:pos="3899"/>
            <w:tab w:val="right" w:pos="9752"/>
          </w:tabs>
          <w:jc w:val="right"/>
        </w:pPr>
        <w:r w:rsidRPr="00BC3494">
          <w:rPr>
            <w:rFonts w:asciiTheme="minorHAnsi" w:hAnsiTheme="minorHAnsi" w:cstheme="minorHAnsi"/>
            <w:b/>
            <w:color w:val="0070C0"/>
            <w:sz w:val="22"/>
            <w:szCs w:val="22"/>
          </w:rPr>
          <w:fldChar w:fldCharType="begin"/>
        </w:r>
        <w:r w:rsidRPr="00BC3494">
          <w:rPr>
            <w:rFonts w:asciiTheme="minorHAnsi" w:hAnsiTheme="minorHAnsi" w:cstheme="minorHAnsi"/>
            <w:b/>
            <w:color w:val="0070C0"/>
            <w:sz w:val="22"/>
            <w:szCs w:val="22"/>
          </w:rPr>
          <w:instrText xml:space="preserve"> PAGE   \* MERGEFORMAT </w:instrText>
        </w:r>
        <w:r w:rsidRPr="00BC3494">
          <w:rPr>
            <w:rFonts w:asciiTheme="minorHAnsi" w:hAnsiTheme="minorHAnsi" w:cstheme="minorHAnsi"/>
            <w:b/>
            <w:color w:val="0070C0"/>
            <w:sz w:val="22"/>
            <w:szCs w:val="22"/>
          </w:rPr>
          <w:fldChar w:fldCharType="separate"/>
        </w:r>
        <w:r w:rsidR="004D7805">
          <w:rPr>
            <w:rFonts w:asciiTheme="minorHAnsi" w:hAnsiTheme="minorHAnsi" w:cstheme="minorHAnsi"/>
            <w:b/>
            <w:noProof/>
            <w:color w:val="0070C0"/>
            <w:sz w:val="22"/>
            <w:szCs w:val="22"/>
          </w:rPr>
          <w:t>13</w:t>
        </w:r>
        <w:r w:rsidRPr="00BC3494">
          <w:rPr>
            <w:rFonts w:asciiTheme="minorHAnsi" w:hAnsiTheme="minorHAnsi" w:cstheme="minorHAnsi"/>
            <w:b/>
            <w:color w:val="0070C0"/>
            <w:sz w:val="22"/>
            <w:szCs w:val="22"/>
          </w:rPr>
          <w:fldChar w:fldCharType="end"/>
        </w:r>
      </w:p>
    </w:sdtContent>
  </w:sdt>
  <w:p w:rsidR="00B405CA" w:rsidRPr="00A51BE3" w:rsidRDefault="00B405CA" w:rsidP="006B74C9">
    <w:pPr>
      <w:pStyle w:val="Encabezado"/>
      <w:jc w:val="right"/>
      <w:rPr>
        <w:rFonts w:ascii="Calibri" w:hAnsi="Calibri" w:cs="Calibri"/>
        <w:b/>
        <w:color w:val="A6A6A6"/>
        <w:sz w:val="8"/>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2FA7"/>
    <w:multiLevelType w:val="hybridMultilevel"/>
    <w:tmpl w:val="8CEA5C3A"/>
    <w:lvl w:ilvl="0" w:tplc="5C1883FA">
      <w:start w:val="1"/>
      <w:numFmt w:val="decimal"/>
      <w:lvlText w:val="%1)"/>
      <w:lvlJc w:val="left"/>
      <w:pPr>
        <w:tabs>
          <w:tab w:val="num" w:pos="0"/>
        </w:tabs>
        <w:ind w:left="0" w:firstLine="0"/>
      </w:pPr>
      <w:rPr>
        <w:rFonts w:ascii="Calibri" w:hAnsi="Calibri" w:hint="default"/>
        <w:b/>
        <w:i w:val="0"/>
        <w:color w:val="191316"/>
      </w:rPr>
    </w:lvl>
    <w:lvl w:ilvl="1" w:tplc="0C0A0001">
      <w:start w:val="1"/>
      <w:numFmt w:val="bullet"/>
      <w:lvlText w:val=""/>
      <w:lvlJc w:val="left"/>
      <w:pPr>
        <w:tabs>
          <w:tab w:val="num" w:pos="1440"/>
        </w:tabs>
        <w:ind w:left="1440" w:hanging="360"/>
      </w:pPr>
      <w:rPr>
        <w:rFonts w:ascii="Symbol" w:hAnsi="Symbol" w:hint="default"/>
        <w:color w:val="1913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D470D4F"/>
    <w:multiLevelType w:val="hybridMultilevel"/>
    <w:tmpl w:val="9B70B312"/>
    <w:lvl w:ilvl="0" w:tplc="0C0A0001">
      <w:start w:val="1"/>
      <w:numFmt w:val="bullet"/>
      <w:lvlText w:val=""/>
      <w:lvlJc w:val="left"/>
      <w:pPr>
        <w:tabs>
          <w:tab w:val="num" w:pos="720"/>
        </w:tabs>
        <w:ind w:left="720" w:hanging="360"/>
      </w:pPr>
      <w:rPr>
        <w:rFonts w:ascii="Symbol" w:hAnsi="Symbol" w:hint="default"/>
        <w:color w:val="191316"/>
      </w:rPr>
    </w:lvl>
    <w:lvl w:ilvl="1" w:tplc="DCF6517A">
      <w:start w:val="1"/>
      <w:numFmt w:val="lowerLetter"/>
      <w:lvlText w:val="%2."/>
      <w:lvlJc w:val="left"/>
      <w:pPr>
        <w:tabs>
          <w:tab w:val="num" w:pos="6297"/>
        </w:tabs>
        <w:ind w:left="6297" w:hanging="360"/>
      </w:pPr>
      <w:rPr>
        <w:rFonts w:hint="default"/>
        <w:b/>
      </w:rPr>
    </w:lvl>
    <w:lvl w:ilvl="2" w:tplc="1E200C2A">
      <w:numFmt w:val="bullet"/>
      <w:lvlText w:val="-"/>
      <w:lvlJc w:val="left"/>
      <w:pPr>
        <w:tabs>
          <w:tab w:val="num" w:pos="7197"/>
        </w:tabs>
        <w:ind w:left="7197" w:hanging="360"/>
      </w:pPr>
      <w:rPr>
        <w:rFonts w:ascii="Calibri" w:eastAsia="Times New Roman" w:hAnsi="Calibri" w:cs="Times New Roman" w:hint="default"/>
      </w:rPr>
    </w:lvl>
    <w:lvl w:ilvl="3" w:tplc="0C0A000F" w:tentative="1">
      <w:start w:val="1"/>
      <w:numFmt w:val="decimal"/>
      <w:lvlText w:val="%4."/>
      <w:lvlJc w:val="left"/>
      <w:pPr>
        <w:tabs>
          <w:tab w:val="num" w:pos="7737"/>
        </w:tabs>
        <w:ind w:left="7737" w:hanging="360"/>
      </w:pPr>
    </w:lvl>
    <w:lvl w:ilvl="4" w:tplc="0C0A0019" w:tentative="1">
      <w:start w:val="1"/>
      <w:numFmt w:val="lowerLetter"/>
      <w:lvlText w:val="%5."/>
      <w:lvlJc w:val="left"/>
      <w:pPr>
        <w:tabs>
          <w:tab w:val="num" w:pos="8457"/>
        </w:tabs>
        <w:ind w:left="8457" w:hanging="360"/>
      </w:pPr>
    </w:lvl>
    <w:lvl w:ilvl="5" w:tplc="0C0A001B" w:tentative="1">
      <w:start w:val="1"/>
      <w:numFmt w:val="lowerRoman"/>
      <w:lvlText w:val="%6."/>
      <w:lvlJc w:val="right"/>
      <w:pPr>
        <w:tabs>
          <w:tab w:val="num" w:pos="9177"/>
        </w:tabs>
        <w:ind w:left="9177" w:hanging="180"/>
      </w:pPr>
    </w:lvl>
    <w:lvl w:ilvl="6" w:tplc="0C0A000F" w:tentative="1">
      <w:start w:val="1"/>
      <w:numFmt w:val="decimal"/>
      <w:lvlText w:val="%7."/>
      <w:lvlJc w:val="left"/>
      <w:pPr>
        <w:tabs>
          <w:tab w:val="num" w:pos="9897"/>
        </w:tabs>
        <w:ind w:left="9897" w:hanging="360"/>
      </w:pPr>
    </w:lvl>
    <w:lvl w:ilvl="7" w:tplc="0C0A0019" w:tentative="1">
      <w:start w:val="1"/>
      <w:numFmt w:val="lowerLetter"/>
      <w:lvlText w:val="%8."/>
      <w:lvlJc w:val="left"/>
      <w:pPr>
        <w:tabs>
          <w:tab w:val="num" w:pos="10617"/>
        </w:tabs>
        <w:ind w:left="10617" w:hanging="360"/>
      </w:pPr>
    </w:lvl>
    <w:lvl w:ilvl="8" w:tplc="0C0A001B" w:tentative="1">
      <w:start w:val="1"/>
      <w:numFmt w:val="lowerRoman"/>
      <w:lvlText w:val="%9."/>
      <w:lvlJc w:val="right"/>
      <w:pPr>
        <w:tabs>
          <w:tab w:val="num" w:pos="11337"/>
        </w:tabs>
        <w:ind w:left="11337" w:hanging="180"/>
      </w:pPr>
    </w:lvl>
  </w:abstractNum>
  <w:abstractNum w:abstractNumId="2">
    <w:nsid w:val="4E4B6B87"/>
    <w:multiLevelType w:val="hybridMultilevel"/>
    <w:tmpl w:val="59F6A43E"/>
    <w:lvl w:ilvl="0" w:tplc="0C0A000F">
      <w:start w:val="1"/>
      <w:numFmt w:val="decimal"/>
      <w:lvlText w:val="%1."/>
      <w:lvlJc w:val="left"/>
      <w:pPr>
        <w:tabs>
          <w:tab w:val="num" w:pos="720"/>
        </w:tabs>
        <w:ind w:left="720" w:hanging="360"/>
      </w:pPr>
    </w:lvl>
    <w:lvl w:ilvl="1" w:tplc="46244CD0">
      <w:start w:val="1"/>
      <w:numFmt w:val="lowerLetter"/>
      <w:lvlText w:val="%2)"/>
      <w:lvlJc w:val="left"/>
      <w:pPr>
        <w:tabs>
          <w:tab w:val="num" w:pos="900"/>
        </w:tabs>
        <w:ind w:left="90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EDD30EA"/>
    <w:multiLevelType w:val="hybridMultilevel"/>
    <w:tmpl w:val="551A58D4"/>
    <w:lvl w:ilvl="0" w:tplc="2102A418">
      <w:start w:val="1"/>
      <w:numFmt w:val="decimal"/>
      <w:lvlText w:val="%1)"/>
      <w:legacy w:legacy="1" w:legacySpace="360" w:legacyIndent="0"/>
      <w:lvlJc w:val="left"/>
      <w:rPr>
        <w:rFonts w:ascii="Calibri" w:hAnsi="Calibri" w:hint="default"/>
        <w:b/>
        <w:color w:val="191316"/>
      </w:rPr>
    </w:lvl>
    <w:lvl w:ilvl="1" w:tplc="547EDC5C">
      <w:start w:val="1"/>
      <w:numFmt w:val="decimal"/>
      <w:lvlText w:val="%2."/>
      <w:lvlJc w:val="left"/>
      <w:pPr>
        <w:tabs>
          <w:tab w:val="num" w:pos="6297"/>
        </w:tabs>
        <w:ind w:left="6297" w:hanging="360"/>
      </w:pPr>
      <w:rPr>
        <w:rFonts w:hint="default"/>
        <w:b/>
      </w:rPr>
    </w:lvl>
    <w:lvl w:ilvl="2" w:tplc="1E200C2A">
      <w:numFmt w:val="bullet"/>
      <w:lvlText w:val="-"/>
      <w:lvlJc w:val="left"/>
      <w:pPr>
        <w:tabs>
          <w:tab w:val="num" w:pos="7197"/>
        </w:tabs>
        <w:ind w:left="7197" w:hanging="360"/>
      </w:pPr>
      <w:rPr>
        <w:rFonts w:ascii="Calibri" w:eastAsia="Times New Roman" w:hAnsi="Calibri" w:cs="Times New Roman" w:hint="default"/>
      </w:rPr>
    </w:lvl>
    <w:lvl w:ilvl="3" w:tplc="0C0A000F" w:tentative="1">
      <w:start w:val="1"/>
      <w:numFmt w:val="decimal"/>
      <w:lvlText w:val="%4."/>
      <w:lvlJc w:val="left"/>
      <w:pPr>
        <w:tabs>
          <w:tab w:val="num" w:pos="7737"/>
        </w:tabs>
        <w:ind w:left="7737" w:hanging="360"/>
      </w:pPr>
    </w:lvl>
    <w:lvl w:ilvl="4" w:tplc="0C0A0019" w:tentative="1">
      <w:start w:val="1"/>
      <w:numFmt w:val="lowerLetter"/>
      <w:lvlText w:val="%5."/>
      <w:lvlJc w:val="left"/>
      <w:pPr>
        <w:tabs>
          <w:tab w:val="num" w:pos="8457"/>
        </w:tabs>
        <w:ind w:left="8457" w:hanging="360"/>
      </w:pPr>
    </w:lvl>
    <w:lvl w:ilvl="5" w:tplc="0C0A001B" w:tentative="1">
      <w:start w:val="1"/>
      <w:numFmt w:val="lowerRoman"/>
      <w:lvlText w:val="%6."/>
      <w:lvlJc w:val="right"/>
      <w:pPr>
        <w:tabs>
          <w:tab w:val="num" w:pos="9177"/>
        </w:tabs>
        <w:ind w:left="9177" w:hanging="180"/>
      </w:pPr>
    </w:lvl>
    <w:lvl w:ilvl="6" w:tplc="0C0A000F" w:tentative="1">
      <w:start w:val="1"/>
      <w:numFmt w:val="decimal"/>
      <w:lvlText w:val="%7."/>
      <w:lvlJc w:val="left"/>
      <w:pPr>
        <w:tabs>
          <w:tab w:val="num" w:pos="9897"/>
        </w:tabs>
        <w:ind w:left="9897" w:hanging="360"/>
      </w:pPr>
    </w:lvl>
    <w:lvl w:ilvl="7" w:tplc="0C0A0019" w:tentative="1">
      <w:start w:val="1"/>
      <w:numFmt w:val="lowerLetter"/>
      <w:lvlText w:val="%8."/>
      <w:lvlJc w:val="left"/>
      <w:pPr>
        <w:tabs>
          <w:tab w:val="num" w:pos="10617"/>
        </w:tabs>
        <w:ind w:left="10617" w:hanging="360"/>
      </w:pPr>
    </w:lvl>
    <w:lvl w:ilvl="8" w:tplc="0C0A001B" w:tentative="1">
      <w:start w:val="1"/>
      <w:numFmt w:val="lowerRoman"/>
      <w:lvlText w:val="%9."/>
      <w:lvlJc w:val="right"/>
      <w:pPr>
        <w:tabs>
          <w:tab w:val="num" w:pos="11337"/>
        </w:tabs>
        <w:ind w:left="11337" w:hanging="180"/>
      </w:pPr>
    </w:lvl>
  </w:abstractNum>
  <w:abstractNum w:abstractNumId="4">
    <w:nsid w:val="50C25C00"/>
    <w:multiLevelType w:val="hybridMultilevel"/>
    <w:tmpl w:val="7DB0679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851440E"/>
    <w:multiLevelType w:val="hybridMultilevel"/>
    <w:tmpl w:val="433E15DE"/>
    <w:lvl w:ilvl="0" w:tplc="C2B0845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0472BAA"/>
    <w:multiLevelType w:val="hybridMultilevel"/>
    <w:tmpl w:val="CC4AB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F37275D"/>
    <w:multiLevelType w:val="hybridMultilevel"/>
    <w:tmpl w:val="C8E23836"/>
    <w:lvl w:ilvl="0" w:tplc="0C0A0001">
      <w:start w:val="1"/>
      <w:numFmt w:val="bullet"/>
      <w:lvlText w:val=""/>
      <w:lvlJc w:val="left"/>
      <w:pPr>
        <w:tabs>
          <w:tab w:val="num" w:pos="720"/>
        </w:tabs>
        <w:ind w:left="720" w:hanging="360"/>
      </w:pPr>
      <w:rPr>
        <w:rFonts w:ascii="Symbol" w:hAnsi="Symbol" w:hint="default"/>
      </w:rPr>
    </w:lvl>
    <w:lvl w:ilvl="1" w:tplc="C506FE96">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7"/>
  </w:num>
  <w:num w:numId="5">
    <w:abstractNumId w:val="1"/>
  </w:num>
  <w:num w:numId="6">
    <w:abstractNumId w:val="5"/>
  </w:num>
  <w:num w:numId="7">
    <w:abstractNumId w:val="4"/>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proofState w:spelling="clean" w:grammar="clean"/>
  <w:stylePaneFormatFilter w:val="3F01"/>
  <w:defaultTabStop w:val="709"/>
  <w:hyphenationZone w:val="425"/>
  <w:noPunctuationKerning/>
  <w:characterSpacingControl w:val="doNotCompress"/>
  <w:hdrShapeDefaults>
    <o:shapedefaults v:ext="edit" spidmax="82945"/>
  </w:hdrShapeDefaults>
  <w:footnotePr>
    <w:footnote w:id="-1"/>
    <w:footnote w:id="0"/>
  </w:footnotePr>
  <w:endnotePr>
    <w:endnote w:id="-1"/>
    <w:endnote w:id="0"/>
  </w:endnotePr>
  <w:compat/>
  <w:rsids>
    <w:rsidRoot w:val="00B57748"/>
    <w:rsid w:val="00000EFF"/>
    <w:rsid w:val="00002526"/>
    <w:rsid w:val="0001004C"/>
    <w:rsid w:val="00010204"/>
    <w:rsid w:val="00012EFF"/>
    <w:rsid w:val="00012F48"/>
    <w:rsid w:val="0001312F"/>
    <w:rsid w:val="00013667"/>
    <w:rsid w:val="000158B6"/>
    <w:rsid w:val="0001644C"/>
    <w:rsid w:val="00016615"/>
    <w:rsid w:val="00016B64"/>
    <w:rsid w:val="00020588"/>
    <w:rsid w:val="0002140D"/>
    <w:rsid w:val="00026512"/>
    <w:rsid w:val="00027D78"/>
    <w:rsid w:val="000307BE"/>
    <w:rsid w:val="0003325C"/>
    <w:rsid w:val="000339B9"/>
    <w:rsid w:val="00034EB9"/>
    <w:rsid w:val="00035C38"/>
    <w:rsid w:val="000376AE"/>
    <w:rsid w:val="00042FE9"/>
    <w:rsid w:val="000502F1"/>
    <w:rsid w:val="00053488"/>
    <w:rsid w:val="00055A31"/>
    <w:rsid w:val="00056F8A"/>
    <w:rsid w:val="000644C3"/>
    <w:rsid w:val="00065099"/>
    <w:rsid w:val="00065939"/>
    <w:rsid w:val="0007021F"/>
    <w:rsid w:val="00071C95"/>
    <w:rsid w:val="00072BF4"/>
    <w:rsid w:val="0007378E"/>
    <w:rsid w:val="00075385"/>
    <w:rsid w:val="000761CF"/>
    <w:rsid w:val="00077C8C"/>
    <w:rsid w:val="00080CCF"/>
    <w:rsid w:val="00081D5A"/>
    <w:rsid w:val="000900FC"/>
    <w:rsid w:val="00090C25"/>
    <w:rsid w:val="00091C7F"/>
    <w:rsid w:val="0009316C"/>
    <w:rsid w:val="000936A2"/>
    <w:rsid w:val="00094446"/>
    <w:rsid w:val="000A1D4C"/>
    <w:rsid w:val="000A2778"/>
    <w:rsid w:val="000A6755"/>
    <w:rsid w:val="000A6E84"/>
    <w:rsid w:val="000A70C1"/>
    <w:rsid w:val="000B173E"/>
    <w:rsid w:val="000B421A"/>
    <w:rsid w:val="000B67C0"/>
    <w:rsid w:val="000C05B4"/>
    <w:rsid w:val="000C29EC"/>
    <w:rsid w:val="000C40B9"/>
    <w:rsid w:val="000C611D"/>
    <w:rsid w:val="000C6A66"/>
    <w:rsid w:val="000D1CD3"/>
    <w:rsid w:val="000D29C3"/>
    <w:rsid w:val="000D316B"/>
    <w:rsid w:val="000D47D3"/>
    <w:rsid w:val="000D66BC"/>
    <w:rsid w:val="000D6B03"/>
    <w:rsid w:val="000E3E4E"/>
    <w:rsid w:val="000E424B"/>
    <w:rsid w:val="000E5CE7"/>
    <w:rsid w:val="000E6038"/>
    <w:rsid w:val="000E7563"/>
    <w:rsid w:val="000F037D"/>
    <w:rsid w:val="000F0605"/>
    <w:rsid w:val="000F074E"/>
    <w:rsid w:val="000F0C59"/>
    <w:rsid w:val="000F2104"/>
    <w:rsid w:val="000F2259"/>
    <w:rsid w:val="000F523C"/>
    <w:rsid w:val="000F5F80"/>
    <w:rsid w:val="000F6533"/>
    <w:rsid w:val="000F6AA2"/>
    <w:rsid w:val="000F7980"/>
    <w:rsid w:val="00101A72"/>
    <w:rsid w:val="00102667"/>
    <w:rsid w:val="00103026"/>
    <w:rsid w:val="00103284"/>
    <w:rsid w:val="00105094"/>
    <w:rsid w:val="00106863"/>
    <w:rsid w:val="00110189"/>
    <w:rsid w:val="00110402"/>
    <w:rsid w:val="00112419"/>
    <w:rsid w:val="00120EC4"/>
    <w:rsid w:val="0012174A"/>
    <w:rsid w:val="001242D2"/>
    <w:rsid w:val="00126424"/>
    <w:rsid w:val="00126FAC"/>
    <w:rsid w:val="00130BAE"/>
    <w:rsid w:val="0013307C"/>
    <w:rsid w:val="0013326C"/>
    <w:rsid w:val="001341EA"/>
    <w:rsid w:val="00134BA2"/>
    <w:rsid w:val="00140007"/>
    <w:rsid w:val="001416AB"/>
    <w:rsid w:val="001419CE"/>
    <w:rsid w:val="00142F06"/>
    <w:rsid w:val="001438AA"/>
    <w:rsid w:val="0015287B"/>
    <w:rsid w:val="00155846"/>
    <w:rsid w:val="0015624E"/>
    <w:rsid w:val="00156C1F"/>
    <w:rsid w:val="00160AB6"/>
    <w:rsid w:val="00161F69"/>
    <w:rsid w:val="001620DA"/>
    <w:rsid w:val="001622A5"/>
    <w:rsid w:val="00164220"/>
    <w:rsid w:val="00164358"/>
    <w:rsid w:val="00164626"/>
    <w:rsid w:val="001666B8"/>
    <w:rsid w:val="001701E2"/>
    <w:rsid w:val="001723CE"/>
    <w:rsid w:val="00173A51"/>
    <w:rsid w:val="00174286"/>
    <w:rsid w:val="00175BAE"/>
    <w:rsid w:val="001766F8"/>
    <w:rsid w:val="001806F3"/>
    <w:rsid w:val="001822DD"/>
    <w:rsid w:val="0018250E"/>
    <w:rsid w:val="00184B57"/>
    <w:rsid w:val="00185B96"/>
    <w:rsid w:val="00187171"/>
    <w:rsid w:val="00190700"/>
    <w:rsid w:val="00191264"/>
    <w:rsid w:val="00192A0F"/>
    <w:rsid w:val="00195257"/>
    <w:rsid w:val="00195F79"/>
    <w:rsid w:val="001966AC"/>
    <w:rsid w:val="001A0362"/>
    <w:rsid w:val="001A1BFC"/>
    <w:rsid w:val="001A2EAF"/>
    <w:rsid w:val="001A5DC0"/>
    <w:rsid w:val="001A712E"/>
    <w:rsid w:val="001B0526"/>
    <w:rsid w:val="001B0D0E"/>
    <w:rsid w:val="001B1045"/>
    <w:rsid w:val="001B2729"/>
    <w:rsid w:val="001B273D"/>
    <w:rsid w:val="001B6739"/>
    <w:rsid w:val="001B6CB0"/>
    <w:rsid w:val="001C0DFB"/>
    <w:rsid w:val="001C11F0"/>
    <w:rsid w:val="001C321F"/>
    <w:rsid w:val="001C34CD"/>
    <w:rsid w:val="001C4C2B"/>
    <w:rsid w:val="001C73BD"/>
    <w:rsid w:val="001D043A"/>
    <w:rsid w:val="001D3A43"/>
    <w:rsid w:val="001D4F19"/>
    <w:rsid w:val="001D535C"/>
    <w:rsid w:val="001D5C9D"/>
    <w:rsid w:val="001D7D1B"/>
    <w:rsid w:val="001E107F"/>
    <w:rsid w:val="001E309E"/>
    <w:rsid w:val="001E41A1"/>
    <w:rsid w:val="001E44CB"/>
    <w:rsid w:val="001E70EA"/>
    <w:rsid w:val="001E756F"/>
    <w:rsid w:val="001F0B6A"/>
    <w:rsid w:val="001F0CE2"/>
    <w:rsid w:val="001F4B1B"/>
    <w:rsid w:val="001F4F04"/>
    <w:rsid w:val="001F50C6"/>
    <w:rsid w:val="001F54F2"/>
    <w:rsid w:val="001F6926"/>
    <w:rsid w:val="00200E15"/>
    <w:rsid w:val="00201F2B"/>
    <w:rsid w:val="0020205F"/>
    <w:rsid w:val="00204F48"/>
    <w:rsid w:val="00205C43"/>
    <w:rsid w:val="00210245"/>
    <w:rsid w:val="002112B8"/>
    <w:rsid w:val="0021321C"/>
    <w:rsid w:val="002151FF"/>
    <w:rsid w:val="00216B14"/>
    <w:rsid w:val="0022035D"/>
    <w:rsid w:val="00220CB5"/>
    <w:rsid w:val="0022262A"/>
    <w:rsid w:val="002245C5"/>
    <w:rsid w:val="00231156"/>
    <w:rsid w:val="00231F63"/>
    <w:rsid w:val="002324A2"/>
    <w:rsid w:val="0023453D"/>
    <w:rsid w:val="00235591"/>
    <w:rsid w:val="002373A5"/>
    <w:rsid w:val="00240103"/>
    <w:rsid w:val="002431D0"/>
    <w:rsid w:val="00245F0D"/>
    <w:rsid w:val="0024620C"/>
    <w:rsid w:val="00250751"/>
    <w:rsid w:val="002510F4"/>
    <w:rsid w:val="00251CCB"/>
    <w:rsid w:val="00251DA3"/>
    <w:rsid w:val="002525DE"/>
    <w:rsid w:val="00253DD3"/>
    <w:rsid w:val="002568D6"/>
    <w:rsid w:val="00257D92"/>
    <w:rsid w:val="0026075B"/>
    <w:rsid w:val="00260C26"/>
    <w:rsid w:val="002629A8"/>
    <w:rsid w:val="00264A9E"/>
    <w:rsid w:val="002664A6"/>
    <w:rsid w:val="00267D3F"/>
    <w:rsid w:val="00267DFA"/>
    <w:rsid w:val="0027292F"/>
    <w:rsid w:val="00274EBA"/>
    <w:rsid w:val="0028034F"/>
    <w:rsid w:val="00280A27"/>
    <w:rsid w:val="00282354"/>
    <w:rsid w:val="00283A91"/>
    <w:rsid w:val="00283F2C"/>
    <w:rsid w:val="00284236"/>
    <w:rsid w:val="002855E7"/>
    <w:rsid w:val="00286558"/>
    <w:rsid w:val="00286E92"/>
    <w:rsid w:val="002873E1"/>
    <w:rsid w:val="002879F1"/>
    <w:rsid w:val="0029019C"/>
    <w:rsid w:val="0029085E"/>
    <w:rsid w:val="00292924"/>
    <w:rsid w:val="00293919"/>
    <w:rsid w:val="0029695F"/>
    <w:rsid w:val="00297C6C"/>
    <w:rsid w:val="002A0E40"/>
    <w:rsid w:val="002A1064"/>
    <w:rsid w:val="002A13A5"/>
    <w:rsid w:val="002A2235"/>
    <w:rsid w:val="002A3E21"/>
    <w:rsid w:val="002A6A02"/>
    <w:rsid w:val="002B02EE"/>
    <w:rsid w:val="002B09B0"/>
    <w:rsid w:val="002B2DE7"/>
    <w:rsid w:val="002B388E"/>
    <w:rsid w:val="002B3A79"/>
    <w:rsid w:val="002B55BA"/>
    <w:rsid w:val="002B6528"/>
    <w:rsid w:val="002C123A"/>
    <w:rsid w:val="002C5024"/>
    <w:rsid w:val="002C5E95"/>
    <w:rsid w:val="002C61B5"/>
    <w:rsid w:val="002C62D5"/>
    <w:rsid w:val="002C72DB"/>
    <w:rsid w:val="002C7E18"/>
    <w:rsid w:val="002D3A08"/>
    <w:rsid w:val="002D41EF"/>
    <w:rsid w:val="002D621C"/>
    <w:rsid w:val="002E088B"/>
    <w:rsid w:val="002E65F3"/>
    <w:rsid w:val="002E7CAE"/>
    <w:rsid w:val="002F037A"/>
    <w:rsid w:val="002F1971"/>
    <w:rsid w:val="002F1D63"/>
    <w:rsid w:val="002F325B"/>
    <w:rsid w:val="002F520D"/>
    <w:rsid w:val="002F5433"/>
    <w:rsid w:val="002F5D1B"/>
    <w:rsid w:val="003010B8"/>
    <w:rsid w:val="0030125E"/>
    <w:rsid w:val="003013C5"/>
    <w:rsid w:val="00302708"/>
    <w:rsid w:val="003028BA"/>
    <w:rsid w:val="00304134"/>
    <w:rsid w:val="0030525E"/>
    <w:rsid w:val="00305F5D"/>
    <w:rsid w:val="00310575"/>
    <w:rsid w:val="003125E4"/>
    <w:rsid w:val="003127AA"/>
    <w:rsid w:val="00312CCD"/>
    <w:rsid w:val="003149FB"/>
    <w:rsid w:val="00314C82"/>
    <w:rsid w:val="00321942"/>
    <w:rsid w:val="00322AC6"/>
    <w:rsid w:val="00323364"/>
    <w:rsid w:val="0032463B"/>
    <w:rsid w:val="003258E1"/>
    <w:rsid w:val="0032591C"/>
    <w:rsid w:val="00326D0D"/>
    <w:rsid w:val="00327D7B"/>
    <w:rsid w:val="00331106"/>
    <w:rsid w:val="0033241A"/>
    <w:rsid w:val="003350B3"/>
    <w:rsid w:val="00336BB8"/>
    <w:rsid w:val="00337446"/>
    <w:rsid w:val="00343A46"/>
    <w:rsid w:val="0034713F"/>
    <w:rsid w:val="00347B11"/>
    <w:rsid w:val="00353B5A"/>
    <w:rsid w:val="0035460E"/>
    <w:rsid w:val="00360418"/>
    <w:rsid w:val="00360A73"/>
    <w:rsid w:val="003611D7"/>
    <w:rsid w:val="0036209B"/>
    <w:rsid w:val="00364997"/>
    <w:rsid w:val="00364B63"/>
    <w:rsid w:val="00365B21"/>
    <w:rsid w:val="00367E66"/>
    <w:rsid w:val="00372E97"/>
    <w:rsid w:val="00373AF8"/>
    <w:rsid w:val="00374509"/>
    <w:rsid w:val="003753BD"/>
    <w:rsid w:val="00375473"/>
    <w:rsid w:val="00376BBA"/>
    <w:rsid w:val="00377B5F"/>
    <w:rsid w:val="003817B8"/>
    <w:rsid w:val="003832DD"/>
    <w:rsid w:val="00383870"/>
    <w:rsid w:val="00385EEE"/>
    <w:rsid w:val="00387699"/>
    <w:rsid w:val="00390078"/>
    <w:rsid w:val="00391056"/>
    <w:rsid w:val="00393D66"/>
    <w:rsid w:val="00394C61"/>
    <w:rsid w:val="00394F0D"/>
    <w:rsid w:val="003951D7"/>
    <w:rsid w:val="00395DA6"/>
    <w:rsid w:val="0039677F"/>
    <w:rsid w:val="003A37E3"/>
    <w:rsid w:val="003A4320"/>
    <w:rsid w:val="003A48E6"/>
    <w:rsid w:val="003A540F"/>
    <w:rsid w:val="003A5415"/>
    <w:rsid w:val="003A61FE"/>
    <w:rsid w:val="003A6BBD"/>
    <w:rsid w:val="003A7671"/>
    <w:rsid w:val="003A77B1"/>
    <w:rsid w:val="003B0DE2"/>
    <w:rsid w:val="003B1EF2"/>
    <w:rsid w:val="003B2BA6"/>
    <w:rsid w:val="003B3787"/>
    <w:rsid w:val="003B7F5B"/>
    <w:rsid w:val="003C2DA6"/>
    <w:rsid w:val="003C44B8"/>
    <w:rsid w:val="003C483C"/>
    <w:rsid w:val="003C60E0"/>
    <w:rsid w:val="003D072F"/>
    <w:rsid w:val="003D0807"/>
    <w:rsid w:val="003D131C"/>
    <w:rsid w:val="003D2675"/>
    <w:rsid w:val="003D4358"/>
    <w:rsid w:val="003D46FB"/>
    <w:rsid w:val="003D4779"/>
    <w:rsid w:val="003D54B7"/>
    <w:rsid w:val="003D5D29"/>
    <w:rsid w:val="003D5D95"/>
    <w:rsid w:val="003D5E4C"/>
    <w:rsid w:val="003D66CF"/>
    <w:rsid w:val="003D7509"/>
    <w:rsid w:val="003D7846"/>
    <w:rsid w:val="003E02B9"/>
    <w:rsid w:val="003E1220"/>
    <w:rsid w:val="003E328C"/>
    <w:rsid w:val="003E38A5"/>
    <w:rsid w:val="003E68AB"/>
    <w:rsid w:val="003F01DA"/>
    <w:rsid w:val="003F3489"/>
    <w:rsid w:val="003F3A6A"/>
    <w:rsid w:val="003F5C5E"/>
    <w:rsid w:val="003F7347"/>
    <w:rsid w:val="004014E5"/>
    <w:rsid w:val="00403CCC"/>
    <w:rsid w:val="0040449E"/>
    <w:rsid w:val="00405813"/>
    <w:rsid w:val="00406066"/>
    <w:rsid w:val="00407B69"/>
    <w:rsid w:val="00412C8E"/>
    <w:rsid w:val="0041366C"/>
    <w:rsid w:val="00415FCB"/>
    <w:rsid w:val="0041675A"/>
    <w:rsid w:val="0042411C"/>
    <w:rsid w:val="00425BC9"/>
    <w:rsid w:val="00425C9F"/>
    <w:rsid w:val="00427DD6"/>
    <w:rsid w:val="00430884"/>
    <w:rsid w:val="00431554"/>
    <w:rsid w:val="00431A6B"/>
    <w:rsid w:val="00432C73"/>
    <w:rsid w:val="00433726"/>
    <w:rsid w:val="004354B8"/>
    <w:rsid w:val="0044002C"/>
    <w:rsid w:val="004411B1"/>
    <w:rsid w:val="0044225E"/>
    <w:rsid w:val="004434A3"/>
    <w:rsid w:val="004438A4"/>
    <w:rsid w:val="0044440E"/>
    <w:rsid w:val="00444C29"/>
    <w:rsid w:val="00445092"/>
    <w:rsid w:val="00450062"/>
    <w:rsid w:val="004516B8"/>
    <w:rsid w:val="004524A3"/>
    <w:rsid w:val="00452CDF"/>
    <w:rsid w:val="00452D81"/>
    <w:rsid w:val="00453C71"/>
    <w:rsid w:val="00454C63"/>
    <w:rsid w:val="004551E8"/>
    <w:rsid w:val="0045643A"/>
    <w:rsid w:val="00456BE9"/>
    <w:rsid w:val="004607D4"/>
    <w:rsid w:val="00461860"/>
    <w:rsid w:val="00461AB7"/>
    <w:rsid w:val="00470982"/>
    <w:rsid w:val="004740EF"/>
    <w:rsid w:val="00474D39"/>
    <w:rsid w:val="00476A49"/>
    <w:rsid w:val="0048159E"/>
    <w:rsid w:val="00482290"/>
    <w:rsid w:val="00484DCE"/>
    <w:rsid w:val="00485B58"/>
    <w:rsid w:val="00486C71"/>
    <w:rsid w:val="00491CC2"/>
    <w:rsid w:val="004920BF"/>
    <w:rsid w:val="004923DC"/>
    <w:rsid w:val="0049292C"/>
    <w:rsid w:val="00493D24"/>
    <w:rsid w:val="004955F3"/>
    <w:rsid w:val="0049630E"/>
    <w:rsid w:val="004A0BB2"/>
    <w:rsid w:val="004A5194"/>
    <w:rsid w:val="004A654A"/>
    <w:rsid w:val="004A7409"/>
    <w:rsid w:val="004A7719"/>
    <w:rsid w:val="004A789D"/>
    <w:rsid w:val="004B1998"/>
    <w:rsid w:val="004B223C"/>
    <w:rsid w:val="004B2A01"/>
    <w:rsid w:val="004B2F68"/>
    <w:rsid w:val="004B3706"/>
    <w:rsid w:val="004B4489"/>
    <w:rsid w:val="004B4630"/>
    <w:rsid w:val="004B6537"/>
    <w:rsid w:val="004B67B1"/>
    <w:rsid w:val="004B7780"/>
    <w:rsid w:val="004B7E1E"/>
    <w:rsid w:val="004C0EC1"/>
    <w:rsid w:val="004C1FFB"/>
    <w:rsid w:val="004C3BC7"/>
    <w:rsid w:val="004C4E1A"/>
    <w:rsid w:val="004C55AF"/>
    <w:rsid w:val="004C5B6A"/>
    <w:rsid w:val="004C6369"/>
    <w:rsid w:val="004C7500"/>
    <w:rsid w:val="004C7645"/>
    <w:rsid w:val="004D3EFD"/>
    <w:rsid w:val="004D61E4"/>
    <w:rsid w:val="004D6648"/>
    <w:rsid w:val="004D7805"/>
    <w:rsid w:val="004E14EA"/>
    <w:rsid w:val="004E2975"/>
    <w:rsid w:val="004E44CE"/>
    <w:rsid w:val="004E6E40"/>
    <w:rsid w:val="004E7137"/>
    <w:rsid w:val="004F1AF9"/>
    <w:rsid w:val="004F2106"/>
    <w:rsid w:val="004F2DCB"/>
    <w:rsid w:val="004F35EB"/>
    <w:rsid w:val="004F3D48"/>
    <w:rsid w:val="004F6201"/>
    <w:rsid w:val="004F68DA"/>
    <w:rsid w:val="00500126"/>
    <w:rsid w:val="005010A0"/>
    <w:rsid w:val="00502C53"/>
    <w:rsid w:val="00506DE5"/>
    <w:rsid w:val="0050763E"/>
    <w:rsid w:val="0051161E"/>
    <w:rsid w:val="00516431"/>
    <w:rsid w:val="0051648A"/>
    <w:rsid w:val="00516972"/>
    <w:rsid w:val="00517DAC"/>
    <w:rsid w:val="00520F86"/>
    <w:rsid w:val="00523430"/>
    <w:rsid w:val="0052392D"/>
    <w:rsid w:val="00524AB3"/>
    <w:rsid w:val="00524E5F"/>
    <w:rsid w:val="00525260"/>
    <w:rsid w:val="005320EB"/>
    <w:rsid w:val="00533500"/>
    <w:rsid w:val="0053683E"/>
    <w:rsid w:val="005417D1"/>
    <w:rsid w:val="00542280"/>
    <w:rsid w:val="005433BC"/>
    <w:rsid w:val="00551B5F"/>
    <w:rsid w:val="005545F6"/>
    <w:rsid w:val="00554B74"/>
    <w:rsid w:val="00555139"/>
    <w:rsid w:val="00555DAA"/>
    <w:rsid w:val="00555E4F"/>
    <w:rsid w:val="00555FDD"/>
    <w:rsid w:val="00556DCF"/>
    <w:rsid w:val="0056158B"/>
    <w:rsid w:val="005624C6"/>
    <w:rsid w:val="005627D9"/>
    <w:rsid w:val="00562855"/>
    <w:rsid w:val="00563545"/>
    <w:rsid w:val="00563BFE"/>
    <w:rsid w:val="00566515"/>
    <w:rsid w:val="005706D1"/>
    <w:rsid w:val="005724B5"/>
    <w:rsid w:val="005725EB"/>
    <w:rsid w:val="0057299A"/>
    <w:rsid w:val="00573152"/>
    <w:rsid w:val="00573822"/>
    <w:rsid w:val="00574701"/>
    <w:rsid w:val="00576912"/>
    <w:rsid w:val="00576FA3"/>
    <w:rsid w:val="005775D4"/>
    <w:rsid w:val="00580E8A"/>
    <w:rsid w:val="00581025"/>
    <w:rsid w:val="00585332"/>
    <w:rsid w:val="00586436"/>
    <w:rsid w:val="00587464"/>
    <w:rsid w:val="005874BF"/>
    <w:rsid w:val="005878B4"/>
    <w:rsid w:val="00587CA5"/>
    <w:rsid w:val="00587DD7"/>
    <w:rsid w:val="0059171B"/>
    <w:rsid w:val="005926DA"/>
    <w:rsid w:val="00593083"/>
    <w:rsid w:val="00593F72"/>
    <w:rsid w:val="00595189"/>
    <w:rsid w:val="00595EEB"/>
    <w:rsid w:val="00597006"/>
    <w:rsid w:val="005A0701"/>
    <w:rsid w:val="005A09CA"/>
    <w:rsid w:val="005A1058"/>
    <w:rsid w:val="005A3B1F"/>
    <w:rsid w:val="005A3F05"/>
    <w:rsid w:val="005A6962"/>
    <w:rsid w:val="005B0180"/>
    <w:rsid w:val="005B27E8"/>
    <w:rsid w:val="005B41F5"/>
    <w:rsid w:val="005B464D"/>
    <w:rsid w:val="005B4799"/>
    <w:rsid w:val="005B6006"/>
    <w:rsid w:val="005B674B"/>
    <w:rsid w:val="005B7D05"/>
    <w:rsid w:val="005C021B"/>
    <w:rsid w:val="005C2CA0"/>
    <w:rsid w:val="005C2D77"/>
    <w:rsid w:val="005C36FE"/>
    <w:rsid w:val="005C3C3D"/>
    <w:rsid w:val="005C4FD0"/>
    <w:rsid w:val="005C7CC4"/>
    <w:rsid w:val="005D00EC"/>
    <w:rsid w:val="005D04A4"/>
    <w:rsid w:val="005D255B"/>
    <w:rsid w:val="005D3E30"/>
    <w:rsid w:val="005D57F9"/>
    <w:rsid w:val="005D5A3D"/>
    <w:rsid w:val="005D5C4D"/>
    <w:rsid w:val="005D5C53"/>
    <w:rsid w:val="005D5FDD"/>
    <w:rsid w:val="005D65FB"/>
    <w:rsid w:val="005D6FB4"/>
    <w:rsid w:val="005D72F4"/>
    <w:rsid w:val="005E0512"/>
    <w:rsid w:val="005E144A"/>
    <w:rsid w:val="005E17C9"/>
    <w:rsid w:val="005E1DEF"/>
    <w:rsid w:val="005E2316"/>
    <w:rsid w:val="005E388F"/>
    <w:rsid w:val="005E4C7A"/>
    <w:rsid w:val="005F0B7B"/>
    <w:rsid w:val="005F0BAA"/>
    <w:rsid w:val="005F0C5C"/>
    <w:rsid w:val="005F1281"/>
    <w:rsid w:val="005F1986"/>
    <w:rsid w:val="005F241A"/>
    <w:rsid w:val="005F3BFD"/>
    <w:rsid w:val="005F428B"/>
    <w:rsid w:val="005F5067"/>
    <w:rsid w:val="005F52C6"/>
    <w:rsid w:val="005F5AFD"/>
    <w:rsid w:val="005F770B"/>
    <w:rsid w:val="00600A28"/>
    <w:rsid w:val="00602704"/>
    <w:rsid w:val="00604854"/>
    <w:rsid w:val="00604D44"/>
    <w:rsid w:val="00607CFD"/>
    <w:rsid w:val="00610819"/>
    <w:rsid w:val="006144D4"/>
    <w:rsid w:val="0061470D"/>
    <w:rsid w:val="00614FD1"/>
    <w:rsid w:val="00616BB5"/>
    <w:rsid w:val="006175BF"/>
    <w:rsid w:val="00617D07"/>
    <w:rsid w:val="00620296"/>
    <w:rsid w:val="00620873"/>
    <w:rsid w:val="00621DEA"/>
    <w:rsid w:val="00621EE5"/>
    <w:rsid w:val="00623562"/>
    <w:rsid w:val="00623E6A"/>
    <w:rsid w:val="0063090B"/>
    <w:rsid w:val="00630FE3"/>
    <w:rsid w:val="00631D43"/>
    <w:rsid w:val="00631F31"/>
    <w:rsid w:val="006344C2"/>
    <w:rsid w:val="00637E5C"/>
    <w:rsid w:val="00641EDE"/>
    <w:rsid w:val="00642601"/>
    <w:rsid w:val="00642961"/>
    <w:rsid w:val="00643DE0"/>
    <w:rsid w:val="006449C9"/>
    <w:rsid w:val="00647BE8"/>
    <w:rsid w:val="0065001A"/>
    <w:rsid w:val="00650E10"/>
    <w:rsid w:val="006532FF"/>
    <w:rsid w:val="0065357F"/>
    <w:rsid w:val="00657382"/>
    <w:rsid w:val="00661D13"/>
    <w:rsid w:val="006668E6"/>
    <w:rsid w:val="00666E1F"/>
    <w:rsid w:val="006672E2"/>
    <w:rsid w:val="0067199C"/>
    <w:rsid w:val="00673422"/>
    <w:rsid w:val="0067426B"/>
    <w:rsid w:val="006747F3"/>
    <w:rsid w:val="00674900"/>
    <w:rsid w:val="00675BBF"/>
    <w:rsid w:val="0067615B"/>
    <w:rsid w:val="00676AC4"/>
    <w:rsid w:val="006778F4"/>
    <w:rsid w:val="00677AAC"/>
    <w:rsid w:val="0068048F"/>
    <w:rsid w:val="00681941"/>
    <w:rsid w:val="00681A1B"/>
    <w:rsid w:val="00684F47"/>
    <w:rsid w:val="00685E74"/>
    <w:rsid w:val="006872DC"/>
    <w:rsid w:val="00687B21"/>
    <w:rsid w:val="00687B98"/>
    <w:rsid w:val="0069179E"/>
    <w:rsid w:val="00692367"/>
    <w:rsid w:val="006940B6"/>
    <w:rsid w:val="00694D81"/>
    <w:rsid w:val="006A0650"/>
    <w:rsid w:val="006A5763"/>
    <w:rsid w:val="006A5AB2"/>
    <w:rsid w:val="006A7680"/>
    <w:rsid w:val="006A798E"/>
    <w:rsid w:val="006B0316"/>
    <w:rsid w:val="006B0706"/>
    <w:rsid w:val="006B155C"/>
    <w:rsid w:val="006B4081"/>
    <w:rsid w:val="006B74C9"/>
    <w:rsid w:val="006C0140"/>
    <w:rsid w:val="006C195C"/>
    <w:rsid w:val="006C2B80"/>
    <w:rsid w:val="006C4187"/>
    <w:rsid w:val="006C4603"/>
    <w:rsid w:val="006C5432"/>
    <w:rsid w:val="006C703D"/>
    <w:rsid w:val="006D0385"/>
    <w:rsid w:val="006D09AD"/>
    <w:rsid w:val="006D2FFC"/>
    <w:rsid w:val="006D3F91"/>
    <w:rsid w:val="006D53B5"/>
    <w:rsid w:val="006D5590"/>
    <w:rsid w:val="006D6873"/>
    <w:rsid w:val="006D7781"/>
    <w:rsid w:val="006E00B8"/>
    <w:rsid w:val="006E01BE"/>
    <w:rsid w:val="006E01F2"/>
    <w:rsid w:val="006E1A03"/>
    <w:rsid w:val="006E233A"/>
    <w:rsid w:val="006E2364"/>
    <w:rsid w:val="006E3A22"/>
    <w:rsid w:val="006E41B9"/>
    <w:rsid w:val="006E508A"/>
    <w:rsid w:val="006E5BB5"/>
    <w:rsid w:val="006F1866"/>
    <w:rsid w:val="006F1D2A"/>
    <w:rsid w:val="006F3996"/>
    <w:rsid w:val="006F44C6"/>
    <w:rsid w:val="006F4BC3"/>
    <w:rsid w:val="006F6A66"/>
    <w:rsid w:val="006F7831"/>
    <w:rsid w:val="0070028B"/>
    <w:rsid w:val="007007EC"/>
    <w:rsid w:val="0070283F"/>
    <w:rsid w:val="00702F8B"/>
    <w:rsid w:val="00703B48"/>
    <w:rsid w:val="007077B6"/>
    <w:rsid w:val="00710788"/>
    <w:rsid w:val="00711207"/>
    <w:rsid w:val="00711AD4"/>
    <w:rsid w:val="00712264"/>
    <w:rsid w:val="007129ED"/>
    <w:rsid w:val="007132D5"/>
    <w:rsid w:val="007139CB"/>
    <w:rsid w:val="00714742"/>
    <w:rsid w:val="0071599E"/>
    <w:rsid w:val="00720838"/>
    <w:rsid w:val="00721C45"/>
    <w:rsid w:val="00721D74"/>
    <w:rsid w:val="007246C1"/>
    <w:rsid w:val="00725C1F"/>
    <w:rsid w:val="0072738C"/>
    <w:rsid w:val="00727A22"/>
    <w:rsid w:val="007311B0"/>
    <w:rsid w:val="00733810"/>
    <w:rsid w:val="00743732"/>
    <w:rsid w:val="00743A56"/>
    <w:rsid w:val="0074477B"/>
    <w:rsid w:val="00744903"/>
    <w:rsid w:val="00746216"/>
    <w:rsid w:val="007467DE"/>
    <w:rsid w:val="00747F28"/>
    <w:rsid w:val="007515D1"/>
    <w:rsid w:val="007528E4"/>
    <w:rsid w:val="00755D95"/>
    <w:rsid w:val="007604DC"/>
    <w:rsid w:val="007615F2"/>
    <w:rsid w:val="00761F03"/>
    <w:rsid w:val="00764CD7"/>
    <w:rsid w:val="00765C1D"/>
    <w:rsid w:val="00771A9C"/>
    <w:rsid w:val="00772E35"/>
    <w:rsid w:val="0077358B"/>
    <w:rsid w:val="00773B3A"/>
    <w:rsid w:val="0077648C"/>
    <w:rsid w:val="00780150"/>
    <w:rsid w:val="00780196"/>
    <w:rsid w:val="007807DA"/>
    <w:rsid w:val="00781959"/>
    <w:rsid w:val="00781B33"/>
    <w:rsid w:val="007831D9"/>
    <w:rsid w:val="00783F5F"/>
    <w:rsid w:val="007846AB"/>
    <w:rsid w:val="007857F5"/>
    <w:rsid w:val="00785C0D"/>
    <w:rsid w:val="00790D52"/>
    <w:rsid w:val="007943B2"/>
    <w:rsid w:val="007A04C8"/>
    <w:rsid w:val="007A0640"/>
    <w:rsid w:val="007A0C33"/>
    <w:rsid w:val="007A1D8B"/>
    <w:rsid w:val="007A3953"/>
    <w:rsid w:val="007A3FAA"/>
    <w:rsid w:val="007A4973"/>
    <w:rsid w:val="007A6C6B"/>
    <w:rsid w:val="007A71C5"/>
    <w:rsid w:val="007A7F5A"/>
    <w:rsid w:val="007B06E6"/>
    <w:rsid w:val="007B6B9A"/>
    <w:rsid w:val="007B77B4"/>
    <w:rsid w:val="007C135C"/>
    <w:rsid w:val="007C1462"/>
    <w:rsid w:val="007C1DFA"/>
    <w:rsid w:val="007C2DE1"/>
    <w:rsid w:val="007C337F"/>
    <w:rsid w:val="007C4AAE"/>
    <w:rsid w:val="007C4E94"/>
    <w:rsid w:val="007C51F4"/>
    <w:rsid w:val="007C5419"/>
    <w:rsid w:val="007C60CE"/>
    <w:rsid w:val="007C66F7"/>
    <w:rsid w:val="007D0B2C"/>
    <w:rsid w:val="007D5BB6"/>
    <w:rsid w:val="007D5F92"/>
    <w:rsid w:val="007D6A1D"/>
    <w:rsid w:val="007D6E56"/>
    <w:rsid w:val="007D70B2"/>
    <w:rsid w:val="007E083F"/>
    <w:rsid w:val="007E115F"/>
    <w:rsid w:val="007E13C3"/>
    <w:rsid w:val="007E385D"/>
    <w:rsid w:val="007E3D2C"/>
    <w:rsid w:val="007E5A5F"/>
    <w:rsid w:val="007E69BA"/>
    <w:rsid w:val="007F0140"/>
    <w:rsid w:val="007F25F5"/>
    <w:rsid w:val="007F4A96"/>
    <w:rsid w:val="007F5A44"/>
    <w:rsid w:val="00804E2E"/>
    <w:rsid w:val="00806416"/>
    <w:rsid w:val="008064F7"/>
    <w:rsid w:val="0080684E"/>
    <w:rsid w:val="00810A8B"/>
    <w:rsid w:val="008118CD"/>
    <w:rsid w:val="008143FE"/>
    <w:rsid w:val="00816D6D"/>
    <w:rsid w:val="008239A3"/>
    <w:rsid w:val="00823B4E"/>
    <w:rsid w:val="00832F7B"/>
    <w:rsid w:val="008332AB"/>
    <w:rsid w:val="008347D2"/>
    <w:rsid w:val="008348B7"/>
    <w:rsid w:val="00834AAA"/>
    <w:rsid w:val="0083576F"/>
    <w:rsid w:val="00836CBF"/>
    <w:rsid w:val="00836CC7"/>
    <w:rsid w:val="00837670"/>
    <w:rsid w:val="00842741"/>
    <w:rsid w:val="008437E1"/>
    <w:rsid w:val="00844D31"/>
    <w:rsid w:val="00845A99"/>
    <w:rsid w:val="00845D6D"/>
    <w:rsid w:val="0085004E"/>
    <w:rsid w:val="0085303D"/>
    <w:rsid w:val="00854011"/>
    <w:rsid w:val="00855667"/>
    <w:rsid w:val="00856EA6"/>
    <w:rsid w:val="00857513"/>
    <w:rsid w:val="00862054"/>
    <w:rsid w:val="00862820"/>
    <w:rsid w:val="0086416B"/>
    <w:rsid w:val="0086691E"/>
    <w:rsid w:val="008671CC"/>
    <w:rsid w:val="00867DCD"/>
    <w:rsid w:val="00871545"/>
    <w:rsid w:val="0087211A"/>
    <w:rsid w:val="00873904"/>
    <w:rsid w:val="008752FB"/>
    <w:rsid w:val="008754E9"/>
    <w:rsid w:val="008810E4"/>
    <w:rsid w:val="0088162E"/>
    <w:rsid w:val="00883015"/>
    <w:rsid w:val="008848C4"/>
    <w:rsid w:val="00885767"/>
    <w:rsid w:val="00887992"/>
    <w:rsid w:val="00887ACA"/>
    <w:rsid w:val="00890A1D"/>
    <w:rsid w:val="00892584"/>
    <w:rsid w:val="008945FB"/>
    <w:rsid w:val="00896D2E"/>
    <w:rsid w:val="008A3D4E"/>
    <w:rsid w:val="008A43FB"/>
    <w:rsid w:val="008B001A"/>
    <w:rsid w:val="008B0CC4"/>
    <w:rsid w:val="008B112F"/>
    <w:rsid w:val="008B1A02"/>
    <w:rsid w:val="008B1CA4"/>
    <w:rsid w:val="008B28A9"/>
    <w:rsid w:val="008B2CFF"/>
    <w:rsid w:val="008B33F1"/>
    <w:rsid w:val="008B355B"/>
    <w:rsid w:val="008B3A54"/>
    <w:rsid w:val="008B48BC"/>
    <w:rsid w:val="008B4918"/>
    <w:rsid w:val="008B6173"/>
    <w:rsid w:val="008B697F"/>
    <w:rsid w:val="008B6F16"/>
    <w:rsid w:val="008C0860"/>
    <w:rsid w:val="008C1815"/>
    <w:rsid w:val="008C2E32"/>
    <w:rsid w:val="008C395F"/>
    <w:rsid w:val="008C41E5"/>
    <w:rsid w:val="008C61D5"/>
    <w:rsid w:val="008D0389"/>
    <w:rsid w:val="008D4117"/>
    <w:rsid w:val="008D58E0"/>
    <w:rsid w:val="008D6BED"/>
    <w:rsid w:val="008D6D6B"/>
    <w:rsid w:val="008D6F03"/>
    <w:rsid w:val="008E19B2"/>
    <w:rsid w:val="008E3BF1"/>
    <w:rsid w:val="008E4EB6"/>
    <w:rsid w:val="008E58D8"/>
    <w:rsid w:val="008E5E51"/>
    <w:rsid w:val="008F1881"/>
    <w:rsid w:val="008F19D9"/>
    <w:rsid w:val="008F1FAF"/>
    <w:rsid w:val="008F5D79"/>
    <w:rsid w:val="008F70FC"/>
    <w:rsid w:val="009018A3"/>
    <w:rsid w:val="00901EA3"/>
    <w:rsid w:val="009057E0"/>
    <w:rsid w:val="0090593F"/>
    <w:rsid w:val="00907A83"/>
    <w:rsid w:val="00910241"/>
    <w:rsid w:val="009114A6"/>
    <w:rsid w:val="009136B0"/>
    <w:rsid w:val="00913F87"/>
    <w:rsid w:val="009142BF"/>
    <w:rsid w:val="009179E5"/>
    <w:rsid w:val="00920CA9"/>
    <w:rsid w:val="0092311A"/>
    <w:rsid w:val="00924610"/>
    <w:rsid w:val="00925299"/>
    <w:rsid w:val="009257D3"/>
    <w:rsid w:val="00925AE5"/>
    <w:rsid w:val="00926769"/>
    <w:rsid w:val="00927C6B"/>
    <w:rsid w:val="00927E0E"/>
    <w:rsid w:val="00930193"/>
    <w:rsid w:val="0093135A"/>
    <w:rsid w:val="00931A1F"/>
    <w:rsid w:val="00932639"/>
    <w:rsid w:val="00934477"/>
    <w:rsid w:val="00935CA1"/>
    <w:rsid w:val="009420FD"/>
    <w:rsid w:val="00945C01"/>
    <w:rsid w:val="00945EAD"/>
    <w:rsid w:val="00950177"/>
    <w:rsid w:val="00950308"/>
    <w:rsid w:val="009503E1"/>
    <w:rsid w:val="0095144F"/>
    <w:rsid w:val="009516FA"/>
    <w:rsid w:val="00951D57"/>
    <w:rsid w:val="00953D45"/>
    <w:rsid w:val="0095415D"/>
    <w:rsid w:val="00955719"/>
    <w:rsid w:val="00956F5A"/>
    <w:rsid w:val="00961850"/>
    <w:rsid w:val="009631DE"/>
    <w:rsid w:val="0096522B"/>
    <w:rsid w:val="00965DD0"/>
    <w:rsid w:val="00966D58"/>
    <w:rsid w:val="009720C1"/>
    <w:rsid w:val="00972439"/>
    <w:rsid w:val="009732D8"/>
    <w:rsid w:val="009733AB"/>
    <w:rsid w:val="0097404C"/>
    <w:rsid w:val="00975508"/>
    <w:rsid w:val="0097567D"/>
    <w:rsid w:val="00980068"/>
    <w:rsid w:val="00980B13"/>
    <w:rsid w:val="00981188"/>
    <w:rsid w:val="00982F55"/>
    <w:rsid w:val="00984FA9"/>
    <w:rsid w:val="00986A1C"/>
    <w:rsid w:val="00990692"/>
    <w:rsid w:val="00990E3C"/>
    <w:rsid w:val="009A1589"/>
    <w:rsid w:val="009A1B19"/>
    <w:rsid w:val="009A3343"/>
    <w:rsid w:val="009A41D5"/>
    <w:rsid w:val="009A485D"/>
    <w:rsid w:val="009A493F"/>
    <w:rsid w:val="009A4A5A"/>
    <w:rsid w:val="009A78ED"/>
    <w:rsid w:val="009A7BC5"/>
    <w:rsid w:val="009B65CD"/>
    <w:rsid w:val="009B775D"/>
    <w:rsid w:val="009C225B"/>
    <w:rsid w:val="009C2643"/>
    <w:rsid w:val="009C3E8E"/>
    <w:rsid w:val="009C567A"/>
    <w:rsid w:val="009D1210"/>
    <w:rsid w:val="009D1F09"/>
    <w:rsid w:val="009D29FA"/>
    <w:rsid w:val="009D4BCE"/>
    <w:rsid w:val="009D606F"/>
    <w:rsid w:val="009D69F9"/>
    <w:rsid w:val="009D76BB"/>
    <w:rsid w:val="009E1745"/>
    <w:rsid w:val="009E1752"/>
    <w:rsid w:val="009E1D7F"/>
    <w:rsid w:val="009E2769"/>
    <w:rsid w:val="009E2D17"/>
    <w:rsid w:val="009E5542"/>
    <w:rsid w:val="009E60FD"/>
    <w:rsid w:val="009E7161"/>
    <w:rsid w:val="009F0BAE"/>
    <w:rsid w:val="009F19A8"/>
    <w:rsid w:val="009F34EB"/>
    <w:rsid w:val="009F4EEA"/>
    <w:rsid w:val="009F706D"/>
    <w:rsid w:val="009F741E"/>
    <w:rsid w:val="00A00189"/>
    <w:rsid w:val="00A0135A"/>
    <w:rsid w:val="00A019B8"/>
    <w:rsid w:val="00A02CC3"/>
    <w:rsid w:val="00A037F9"/>
    <w:rsid w:val="00A03DD2"/>
    <w:rsid w:val="00A04411"/>
    <w:rsid w:val="00A0460A"/>
    <w:rsid w:val="00A052D8"/>
    <w:rsid w:val="00A06DE5"/>
    <w:rsid w:val="00A103CF"/>
    <w:rsid w:val="00A122F6"/>
    <w:rsid w:val="00A1258D"/>
    <w:rsid w:val="00A130EB"/>
    <w:rsid w:val="00A142F5"/>
    <w:rsid w:val="00A154A1"/>
    <w:rsid w:val="00A2075D"/>
    <w:rsid w:val="00A20C2F"/>
    <w:rsid w:val="00A21BC2"/>
    <w:rsid w:val="00A23D14"/>
    <w:rsid w:val="00A2498D"/>
    <w:rsid w:val="00A256D8"/>
    <w:rsid w:val="00A269BE"/>
    <w:rsid w:val="00A30B8A"/>
    <w:rsid w:val="00A329D9"/>
    <w:rsid w:val="00A346E7"/>
    <w:rsid w:val="00A35358"/>
    <w:rsid w:val="00A3655E"/>
    <w:rsid w:val="00A40D2C"/>
    <w:rsid w:val="00A41275"/>
    <w:rsid w:val="00A4732B"/>
    <w:rsid w:val="00A4775E"/>
    <w:rsid w:val="00A503F7"/>
    <w:rsid w:val="00A51BE3"/>
    <w:rsid w:val="00A51D4E"/>
    <w:rsid w:val="00A52F7A"/>
    <w:rsid w:val="00A54C17"/>
    <w:rsid w:val="00A5706F"/>
    <w:rsid w:val="00A57756"/>
    <w:rsid w:val="00A57E17"/>
    <w:rsid w:val="00A61198"/>
    <w:rsid w:val="00A619A6"/>
    <w:rsid w:val="00A62AA7"/>
    <w:rsid w:val="00A64424"/>
    <w:rsid w:val="00A6623C"/>
    <w:rsid w:val="00A66A11"/>
    <w:rsid w:val="00A67AFF"/>
    <w:rsid w:val="00A73906"/>
    <w:rsid w:val="00A73D1A"/>
    <w:rsid w:val="00A7487A"/>
    <w:rsid w:val="00A76043"/>
    <w:rsid w:val="00A825FA"/>
    <w:rsid w:val="00A85A69"/>
    <w:rsid w:val="00A85C33"/>
    <w:rsid w:val="00A85C5B"/>
    <w:rsid w:val="00A87A70"/>
    <w:rsid w:val="00A90626"/>
    <w:rsid w:val="00A90E75"/>
    <w:rsid w:val="00A93962"/>
    <w:rsid w:val="00A959B7"/>
    <w:rsid w:val="00A959EC"/>
    <w:rsid w:val="00A97069"/>
    <w:rsid w:val="00A973A7"/>
    <w:rsid w:val="00AA0329"/>
    <w:rsid w:val="00AA1672"/>
    <w:rsid w:val="00AA1979"/>
    <w:rsid w:val="00AA1F83"/>
    <w:rsid w:val="00AA319E"/>
    <w:rsid w:val="00AA32DC"/>
    <w:rsid w:val="00AA3AF2"/>
    <w:rsid w:val="00AA3BBC"/>
    <w:rsid w:val="00AA5944"/>
    <w:rsid w:val="00AA6022"/>
    <w:rsid w:val="00AB02BC"/>
    <w:rsid w:val="00AB037F"/>
    <w:rsid w:val="00AB04FF"/>
    <w:rsid w:val="00AB07A8"/>
    <w:rsid w:val="00AB27D9"/>
    <w:rsid w:val="00AB2DA9"/>
    <w:rsid w:val="00AB3469"/>
    <w:rsid w:val="00AB3648"/>
    <w:rsid w:val="00AB4A8C"/>
    <w:rsid w:val="00AB548F"/>
    <w:rsid w:val="00AB5C37"/>
    <w:rsid w:val="00AB5D6A"/>
    <w:rsid w:val="00AB60FD"/>
    <w:rsid w:val="00AB719D"/>
    <w:rsid w:val="00AB73F7"/>
    <w:rsid w:val="00AC498F"/>
    <w:rsid w:val="00AC5B90"/>
    <w:rsid w:val="00AD3BE5"/>
    <w:rsid w:val="00AD442E"/>
    <w:rsid w:val="00AD4BCB"/>
    <w:rsid w:val="00AD7CA2"/>
    <w:rsid w:val="00AE0DCF"/>
    <w:rsid w:val="00AE4EE6"/>
    <w:rsid w:val="00AF410D"/>
    <w:rsid w:val="00AF4E19"/>
    <w:rsid w:val="00AF6D7A"/>
    <w:rsid w:val="00AF7DE7"/>
    <w:rsid w:val="00AF7EEF"/>
    <w:rsid w:val="00B00CFC"/>
    <w:rsid w:val="00B01A1B"/>
    <w:rsid w:val="00B04AFB"/>
    <w:rsid w:val="00B05646"/>
    <w:rsid w:val="00B0597A"/>
    <w:rsid w:val="00B072E2"/>
    <w:rsid w:val="00B11021"/>
    <w:rsid w:val="00B121A6"/>
    <w:rsid w:val="00B13789"/>
    <w:rsid w:val="00B13CEA"/>
    <w:rsid w:val="00B13D1F"/>
    <w:rsid w:val="00B13D53"/>
    <w:rsid w:val="00B14E0E"/>
    <w:rsid w:val="00B16A98"/>
    <w:rsid w:val="00B17955"/>
    <w:rsid w:val="00B17E12"/>
    <w:rsid w:val="00B17E5B"/>
    <w:rsid w:val="00B20E13"/>
    <w:rsid w:val="00B21311"/>
    <w:rsid w:val="00B23160"/>
    <w:rsid w:val="00B23CEF"/>
    <w:rsid w:val="00B24FDE"/>
    <w:rsid w:val="00B25257"/>
    <w:rsid w:val="00B25CC5"/>
    <w:rsid w:val="00B27012"/>
    <w:rsid w:val="00B35099"/>
    <w:rsid w:val="00B354B3"/>
    <w:rsid w:val="00B35FB8"/>
    <w:rsid w:val="00B366A1"/>
    <w:rsid w:val="00B373F5"/>
    <w:rsid w:val="00B37E8B"/>
    <w:rsid w:val="00B405CA"/>
    <w:rsid w:val="00B41C98"/>
    <w:rsid w:val="00B41CF5"/>
    <w:rsid w:val="00B443B9"/>
    <w:rsid w:val="00B444BF"/>
    <w:rsid w:val="00B45C45"/>
    <w:rsid w:val="00B46754"/>
    <w:rsid w:val="00B46B2B"/>
    <w:rsid w:val="00B4702C"/>
    <w:rsid w:val="00B50369"/>
    <w:rsid w:val="00B5095A"/>
    <w:rsid w:val="00B50F04"/>
    <w:rsid w:val="00B516A2"/>
    <w:rsid w:val="00B52010"/>
    <w:rsid w:val="00B532D5"/>
    <w:rsid w:val="00B57748"/>
    <w:rsid w:val="00B6122C"/>
    <w:rsid w:val="00B6138F"/>
    <w:rsid w:val="00B63720"/>
    <w:rsid w:val="00B647EB"/>
    <w:rsid w:val="00B6500C"/>
    <w:rsid w:val="00B6689A"/>
    <w:rsid w:val="00B708C1"/>
    <w:rsid w:val="00B72508"/>
    <w:rsid w:val="00B72F79"/>
    <w:rsid w:val="00B736B9"/>
    <w:rsid w:val="00B754C2"/>
    <w:rsid w:val="00B7686F"/>
    <w:rsid w:val="00B80092"/>
    <w:rsid w:val="00B80285"/>
    <w:rsid w:val="00B82CCA"/>
    <w:rsid w:val="00B8433F"/>
    <w:rsid w:val="00B8445D"/>
    <w:rsid w:val="00B847DC"/>
    <w:rsid w:val="00B84812"/>
    <w:rsid w:val="00B84E36"/>
    <w:rsid w:val="00B85AD5"/>
    <w:rsid w:val="00B87072"/>
    <w:rsid w:val="00B92051"/>
    <w:rsid w:val="00B92E29"/>
    <w:rsid w:val="00B94715"/>
    <w:rsid w:val="00B96C5A"/>
    <w:rsid w:val="00B96D5F"/>
    <w:rsid w:val="00BA0E22"/>
    <w:rsid w:val="00BA12D9"/>
    <w:rsid w:val="00BA5595"/>
    <w:rsid w:val="00BA6224"/>
    <w:rsid w:val="00BA6274"/>
    <w:rsid w:val="00BA6429"/>
    <w:rsid w:val="00BA7DC7"/>
    <w:rsid w:val="00BB09FE"/>
    <w:rsid w:val="00BB0E7E"/>
    <w:rsid w:val="00BB4D72"/>
    <w:rsid w:val="00BB54F2"/>
    <w:rsid w:val="00BB631D"/>
    <w:rsid w:val="00BB74C8"/>
    <w:rsid w:val="00BC009B"/>
    <w:rsid w:val="00BC0CC5"/>
    <w:rsid w:val="00BC29C9"/>
    <w:rsid w:val="00BC3494"/>
    <w:rsid w:val="00BC34F8"/>
    <w:rsid w:val="00BC5833"/>
    <w:rsid w:val="00BD0976"/>
    <w:rsid w:val="00BD11FC"/>
    <w:rsid w:val="00BD19BF"/>
    <w:rsid w:val="00BD21D7"/>
    <w:rsid w:val="00BD48D0"/>
    <w:rsid w:val="00BD519B"/>
    <w:rsid w:val="00BE0B25"/>
    <w:rsid w:val="00BE5F7A"/>
    <w:rsid w:val="00BE63C7"/>
    <w:rsid w:val="00BF0FFB"/>
    <w:rsid w:val="00BF1F0B"/>
    <w:rsid w:val="00BF38AD"/>
    <w:rsid w:val="00BF4D1D"/>
    <w:rsid w:val="00C009C3"/>
    <w:rsid w:val="00C03074"/>
    <w:rsid w:val="00C0332C"/>
    <w:rsid w:val="00C06CB7"/>
    <w:rsid w:val="00C119DA"/>
    <w:rsid w:val="00C14FA2"/>
    <w:rsid w:val="00C159E2"/>
    <w:rsid w:val="00C25A2D"/>
    <w:rsid w:val="00C25B31"/>
    <w:rsid w:val="00C3060D"/>
    <w:rsid w:val="00C30D29"/>
    <w:rsid w:val="00C32A0A"/>
    <w:rsid w:val="00C338C2"/>
    <w:rsid w:val="00C33CBB"/>
    <w:rsid w:val="00C34E01"/>
    <w:rsid w:val="00C35351"/>
    <w:rsid w:val="00C406BC"/>
    <w:rsid w:val="00C44BE6"/>
    <w:rsid w:val="00C44E1C"/>
    <w:rsid w:val="00C458BB"/>
    <w:rsid w:val="00C54631"/>
    <w:rsid w:val="00C546B6"/>
    <w:rsid w:val="00C5497C"/>
    <w:rsid w:val="00C57AD6"/>
    <w:rsid w:val="00C57B8F"/>
    <w:rsid w:val="00C636CB"/>
    <w:rsid w:val="00C65281"/>
    <w:rsid w:val="00C74862"/>
    <w:rsid w:val="00C76B40"/>
    <w:rsid w:val="00C76F88"/>
    <w:rsid w:val="00C821F7"/>
    <w:rsid w:val="00C82515"/>
    <w:rsid w:val="00C82CC3"/>
    <w:rsid w:val="00C85BDF"/>
    <w:rsid w:val="00C877FE"/>
    <w:rsid w:val="00C906E0"/>
    <w:rsid w:val="00C91AD3"/>
    <w:rsid w:val="00C924FB"/>
    <w:rsid w:val="00C92CAF"/>
    <w:rsid w:val="00C92CDC"/>
    <w:rsid w:val="00C94104"/>
    <w:rsid w:val="00C95EC1"/>
    <w:rsid w:val="00C960C1"/>
    <w:rsid w:val="00CA15A1"/>
    <w:rsid w:val="00CA3711"/>
    <w:rsid w:val="00CA3B73"/>
    <w:rsid w:val="00CA6C4A"/>
    <w:rsid w:val="00CA7CAD"/>
    <w:rsid w:val="00CB05AE"/>
    <w:rsid w:val="00CB0B85"/>
    <w:rsid w:val="00CB2333"/>
    <w:rsid w:val="00CB2423"/>
    <w:rsid w:val="00CB378A"/>
    <w:rsid w:val="00CB5E71"/>
    <w:rsid w:val="00CC0028"/>
    <w:rsid w:val="00CC1380"/>
    <w:rsid w:val="00CC15CA"/>
    <w:rsid w:val="00CC1BFB"/>
    <w:rsid w:val="00CC203E"/>
    <w:rsid w:val="00CC2C6D"/>
    <w:rsid w:val="00CC3DCC"/>
    <w:rsid w:val="00CC6CA5"/>
    <w:rsid w:val="00CC78E0"/>
    <w:rsid w:val="00CC7A43"/>
    <w:rsid w:val="00CD15C1"/>
    <w:rsid w:val="00CD255B"/>
    <w:rsid w:val="00CD3401"/>
    <w:rsid w:val="00CD51BC"/>
    <w:rsid w:val="00CD5CE6"/>
    <w:rsid w:val="00CD6B43"/>
    <w:rsid w:val="00CE1CA3"/>
    <w:rsid w:val="00CE33F3"/>
    <w:rsid w:val="00CE4EDF"/>
    <w:rsid w:val="00CE731E"/>
    <w:rsid w:val="00CE778A"/>
    <w:rsid w:val="00CF0FBE"/>
    <w:rsid w:val="00CF1148"/>
    <w:rsid w:val="00CF1287"/>
    <w:rsid w:val="00CF1B0D"/>
    <w:rsid w:val="00CF471F"/>
    <w:rsid w:val="00CF6191"/>
    <w:rsid w:val="00CF63E3"/>
    <w:rsid w:val="00CF6C40"/>
    <w:rsid w:val="00D006F0"/>
    <w:rsid w:val="00D008EE"/>
    <w:rsid w:val="00D01FCE"/>
    <w:rsid w:val="00D02F71"/>
    <w:rsid w:val="00D05D56"/>
    <w:rsid w:val="00D05FBA"/>
    <w:rsid w:val="00D06629"/>
    <w:rsid w:val="00D0688E"/>
    <w:rsid w:val="00D06BBF"/>
    <w:rsid w:val="00D06D8A"/>
    <w:rsid w:val="00D10EA3"/>
    <w:rsid w:val="00D1140F"/>
    <w:rsid w:val="00D1233C"/>
    <w:rsid w:val="00D12AF8"/>
    <w:rsid w:val="00D12D86"/>
    <w:rsid w:val="00D12E3A"/>
    <w:rsid w:val="00D1455E"/>
    <w:rsid w:val="00D14B0B"/>
    <w:rsid w:val="00D15B8E"/>
    <w:rsid w:val="00D15F4A"/>
    <w:rsid w:val="00D16670"/>
    <w:rsid w:val="00D249F3"/>
    <w:rsid w:val="00D2554E"/>
    <w:rsid w:val="00D2613F"/>
    <w:rsid w:val="00D27F3E"/>
    <w:rsid w:val="00D30594"/>
    <w:rsid w:val="00D307B5"/>
    <w:rsid w:val="00D3118C"/>
    <w:rsid w:val="00D33627"/>
    <w:rsid w:val="00D33FA3"/>
    <w:rsid w:val="00D37492"/>
    <w:rsid w:val="00D378B9"/>
    <w:rsid w:val="00D37A2E"/>
    <w:rsid w:val="00D40B83"/>
    <w:rsid w:val="00D41254"/>
    <w:rsid w:val="00D418EA"/>
    <w:rsid w:val="00D44178"/>
    <w:rsid w:val="00D447B7"/>
    <w:rsid w:val="00D44868"/>
    <w:rsid w:val="00D455CE"/>
    <w:rsid w:val="00D46252"/>
    <w:rsid w:val="00D466C7"/>
    <w:rsid w:val="00D47A68"/>
    <w:rsid w:val="00D47D32"/>
    <w:rsid w:val="00D5004E"/>
    <w:rsid w:val="00D57892"/>
    <w:rsid w:val="00D60E10"/>
    <w:rsid w:val="00D62D47"/>
    <w:rsid w:val="00D658E8"/>
    <w:rsid w:val="00D65A98"/>
    <w:rsid w:val="00D70009"/>
    <w:rsid w:val="00D70A99"/>
    <w:rsid w:val="00D715BE"/>
    <w:rsid w:val="00D71815"/>
    <w:rsid w:val="00D72138"/>
    <w:rsid w:val="00D7298F"/>
    <w:rsid w:val="00D75104"/>
    <w:rsid w:val="00D76A0F"/>
    <w:rsid w:val="00D777F1"/>
    <w:rsid w:val="00D80B4D"/>
    <w:rsid w:val="00D810B8"/>
    <w:rsid w:val="00D81C90"/>
    <w:rsid w:val="00D9361A"/>
    <w:rsid w:val="00D94F5D"/>
    <w:rsid w:val="00DA0E8B"/>
    <w:rsid w:val="00DA5837"/>
    <w:rsid w:val="00DA7AE5"/>
    <w:rsid w:val="00DA7C10"/>
    <w:rsid w:val="00DB0ED9"/>
    <w:rsid w:val="00DB4FD2"/>
    <w:rsid w:val="00DB5C34"/>
    <w:rsid w:val="00DB777A"/>
    <w:rsid w:val="00DB7A0F"/>
    <w:rsid w:val="00DC10F2"/>
    <w:rsid w:val="00DC3D3F"/>
    <w:rsid w:val="00DC3FDF"/>
    <w:rsid w:val="00DC5F22"/>
    <w:rsid w:val="00DC685B"/>
    <w:rsid w:val="00DC7BE1"/>
    <w:rsid w:val="00DD0E04"/>
    <w:rsid w:val="00DD1816"/>
    <w:rsid w:val="00DD3337"/>
    <w:rsid w:val="00DD60C8"/>
    <w:rsid w:val="00DD6C56"/>
    <w:rsid w:val="00DE52B8"/>
    <w:rsid w:val="00DE7E79"/>
    <w:rsid w:val="00DF20A0"/>
    <w:rsid w:val="00DF3F44"/>
    <w:rsid w:val="00DF4892"/>
    <w:rsid w:val="00DF4CD9"/>
    <w:rsid w:val="00DF4E5B"/>
    <w:rsid w:val="00DF5863"/>
    <w:rsid w:val="00DF5D82"/>
    <w:rsid w:val="00DF65C7"/>
    <w:rsid w:val="00DF671C"/>
    <w:rsid w:val="00DF6900"/>
    <w:rsid w:val="00DF6D07"/>
    <w:rsid w:val="00DF7682"/>
    <w:rsid w:val="00E02C8E"/>
    <w:rsid w:val="00E04B3D"/>
    <w:rsid w:val="00E05E24"/>
    <w:rsid w:val="00E076D2"/>
    <w:rsid w:val="00E07D68"/>
    <w:rsid w:val="00E10222"/>
    <w:rsid w:val="00E11574"/>
    <w:rsid w:val="00E2064F"/>
    <w:rsid w:val="00E208FB"/>
    <w:rsid w:val="00E21A4B"/>
    <w:rsid w:val="00E23052"/>
    <w:rsid w:val="00E24D2C"/>
    <w:rsid w:val="00E26E98"/>
    <w:rsid w:val="00E27358"/>
    <w:rsid w:val="00E27674"/>
    <w:rsid w:val="00E27B47"/>
    <w:rsid w:val="00E31F08"/>
    <w:rsid w:val="00E36604"/>
    <w:rsid w:val="00E44813"/>
    <w:rsid w:val="00E46B2B"/>
    <w:rsid w:val="00E46F29"/>
    <w:rsid w:val="00E50DF6"/>
    <w:rsid w:val="00E523E9"/>
    <w:rsid w:val="00E55959"/>
    <w:rsid w:val="00E56C38"/>
    <w:rsid w:val="00E62103"/>
    <w:rsid w:val="00E62B40"/>
    <w:rsid w:val="00E67EDC"/>
    <w:rsid w:val="00E705F2"/>
    <w:rsid w:val="00E732D9"/>
    <w:rsid w:val="00E73D9F"/>
    <w:rsid w:val="00E747AB"/>
    <w:rsid w:val="00E766DA"/>
    <w:rsid w:val="00E76D05"/>
    <w:rsid w:val="00E80B38"/>
    <w:rsid w:val="00E832C1"/>
    <w:rsid w:val="00E8399F"/>
    <w:rsid w:val="00E8651A"/>
    <w:rsid w:val="00E86A38"/>
    <w:rsid w:val="00E9076B"/>
    <w:rsid w:val="00E918F9"/>
    <w:rsid w:val="00E91A59"/>
    <w:rsid w:val="00E9328A"/>
    <w:rsid w:val="00E932AB"/>
    <w:rsid w:val="00E93800"/>
    <w:rsid w:val="00E93DEC"/>
    <w:rsid w:val="00E93EAF"/>
    <w:rsid w:val="00E96574"/>
    <w:rsid w:val="00E96E62"/>
    <w:rsid w:val="00E97AA5"/>
    <w:rsid w:val="00EA03CC"/>
    <w:rsid w:val="00EA2820"/>
    <w:rsid w:val="00EA290A"/>
    <w:rsid w:val="00EA298B"/>
    <w:rsid w:val="00EA304A"/>
    <w:rsid w:val="00EA3C8C"/>
    <w:rsid w:val="00EA4161"/>
    <w:rsid w:val="00EA4E93"/>
    <w:rsid w:val="00EA7F1A"/>
    <w:rsid w:val="00EB09A8"/>
    <w:rsid w:val="00EB1FDA"/>
    <w:rsid w:val="00EB460D"/>
    <w:rsid w:val="00EB4F13"/>
    <w:rsid w:val="00EB53B5"/>
    <w:rsid w:val="00EB53FA"/>
    <w:rsid w:val="00EB56E9"/>
    <w:rsid w:val="00EB56EC"/>
    <w:rsid w:val="00EC56AF"/>
    <w:rsid w:val="00EC7135"/>
    <w:rsid w:val="00EC786F"/>
    <w:rsid w:val="00ED3F41"/>
    <w:rsid w:val="00ED3F68"/>
    <w:rsid w:val="00ED6C8F"/>
    <w:rsid w:val="00ED6D2F"/>
    <w:rsid w:val="00EE07D7"/>
    <w:rsid w:val="00EE0D3D"/>
    <w:rsid w:val="00EE2E09"/>
    <w:rsid w:val="00EE3F18"/>
    <w:rsid w:val="00EE5B53"/>
    <w:rsid w:val="00EE7338"/>
    <w:rsid w:val="00EF0667"/>
    <w:rsid w:val="00EF1425"/>
    <w:rsid w:val="00EF26D3"/>
    <w:rsid w:val="00EF3743"/>
    <w:rsid w:val="00EF5484"/>
    <w:rsid w:val="00EF5B6F"/>
    <w:rsid w:val="00F00DA2"/>
    <w:rsid w:val="00F01096"/>
    <w:rsid w:val="00F01472"/>
    <w:rsid w:val="00F01586"/>
    <w:rsid w:val="00F01D7A"/>
    <w:rsid w:val="00F02A2E"/>
    <w:rsid w:val="00F0335D"/>
    <w:rsid w:val="00F0348E"/>
    <w:rsid w:val="00F057F2"/>
    <w:rsid w:val="00F0641A"/>
    <w:rsid w:val="00F100DE"/>
    <w:rsid w:val="00F138A4"/>
    <w:rsid w:val="00F16A38"/>
    <w:rsid w:val="00F1744D"/>
    <w:rsid w:val="00F202C2"/>
    <w:rsid w:val="00F215B4"/>
    <w:rsid w:val="00F22727"/>
    <w:rsid w:val="00F22C56"/>
    <w:rsid w:val="00F2370B"/>
    <w:rsid w:val="00F23E41"/>
    <w:rsid w:val="00F23FCE"/>
    <w:rsid w:val="00F2449D"/>
    <w:rsid w:val="00F24F0F"/>
    <w:rsid w:val="00F2598B"/>
    <w:rsid w:val="00F266F5"/>
    <w:rsid w:val="00F26BBD"/>
    <w:rsid w:val="00F27E37"/>
    <w:rsid w:val="00F3021D"/>
    <w:rsid w:val="00F317DD"/>
    <w:rsid w:val="00F33B6F"/>
    <w:rsid w:val="00F3746B"/>
    <w:rsid w:val="00F41308"/>
    <w:rsid w:val="00F41470"/>
    <w:rsid w:val="00F43883"/>
    <w:rsid w:val="00F447B2"/>
    <w:rsid w:val="00F45D57"/>
    <w:rsid w:val="00F45E99"/>
    <w:rsid w:val="00F50552"/>
    <w:rsid w:val="00F51E47"/>
    <w:rsid w:val="00F541E8"/>
    <w:rsid w:val="00F6000A"/>
    <w:rsid w:val="00F60799"/>
    <w:rsid w:val="00F65DBF"/>
    <w:rsid w:val="00F67245"/>
    <w:rsid w:val="00F70123"/>
    <w:rsid w:val="00F71EBE"/>
    <w:rsid w:val="00F72EB6"/>
    <w:rsid w:val="00F73864"/>
    <w:rsid w:val="00F754DF"/>
    <w:rsid w:val="00F7630A"/>
    <w:rsid w:val="00F77B44"/>
    <w:rsid w:val="00F806F7"/>
    <w:rsid w:val="00F8095B"/>
    <w:rsid w:val="00F80DE8"/>
    <w:rsid w:val="00F8102C"/>
    <w:rsid w:val="00F83A95"/>
    <w:rsid w:val="00F83FEF"/>
    <w:rsid w:val="00F85876"/>
    <w:rsid w:val="00F85B26"/>
    <w:rsid w:val="00F86684"/>
    <w:rsid w:val="00F871ED"/>
    <w:rsid w:val="00F877BA"/>
    <w:rsid w:val="00F903D0"/>
    <w:rsid w:val="00F90680"/>
    <w:rsid w:val="00F92C4D"/>
    <w:rsid w:val="00F92C9A"/>
    <w:rsid w:val="00F95A24"/>
    <w:rsid w:val="00F96AD8"/>
    <w:rsid w:val="00F96E73"/>
    <w:rsid w:val="00F97915"/>
    <w:rsid w:val="00FA07E9"/>
    <w:rsid w:val="00FA253C"/>
    <w:rsid w:val="00FA3554"/>
    <w:rsid w:val="00FA3C32"/>
    <w:rsid w:val="00FA6352"/>
    <w:rsid w:val="00FB1966"/>
    <w:rsid w:val="00FB245C"/>
    <w:rsid w:val="00FB4377"/>
    <w:rsid w:val="00FB4FC7"/>
    <w:rsid w:val="00FB5E71"/>
    <w:rsid w:val="00FB6BFD"/>
    <w:rsid w:val="00FC04BB"/>
    <w:rsid w:val="00FC0A04"/>
    <w:rsid w:val="00FC120A"/>
    <w:rsid w:val="00FC5FF8"/>
    <w:rsid w:val="00FC6D21"/>
    <w:rsid w:val="00FC6E49"/>
    <w:rsid w:val="00FD1418"/>
    <w:rsid w:val="00FD1ACE"/>
    <w:rsid w:val="00FD28D7"/>
    <w:rsid w:val="00FD38C8"/>
    <w:rsid w:val="00FD52A1"/>
    <w:rsid w:val="00FD6367"/>
    <w:rsid w:val="00FE1464"/>
    <w:rsid w:val="00FE189E"/>
    <w:rsid w:val="00FE2D80"/>
    <w:rsid w:val="00FE34EA"/>
    <w:rsid w:val="00FE505F"/>
    <w:rsid w:val="00FE5DBA"/>
    <w:rsid w:val="00FE63D8"/>
    <w:rsid w:val="00FE643A"/>
    <w:rsid w:val="00FE72F0"/>
    <w:rsid w:val="00FE7B0D"/>
    <w:rsid w:val="00FE7C6D"/>
    <w:rsid w:val="00FF3A04"/>
    <w:rsid w:val="00FF4EEA"/>
    <w:rsid w:val="00FF5E59"/>
    <w:rsid w:val="00FF6CD9"/>
    <w:rsid w:val="00FF7D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078"/>
    <w:rPr>
      <w:sz w:val="28"/>
      <w:szCs w:val="28"/>
      <w:lang w:val="ca-ES"/>
    </w:rPr>
  </w:style>
  <w:style w:type="paragraph" w:styleId="Ttulo1">
    <w:name w:val="heading 1"/>
    <w:basedOn w:val="Normal"/>
    <w:next w:val="Normal"/>
    <w:qFormat/>
    <w:rsid w:val="00F871ED"/>
    <w:pPr>
      <w:keepNext/>
      <w:ind w:left="360"/>
      <w:jc w:val="both"/>
      <w:outlineLvl w:val="0"/>
    </w:pPr>
    <w:rPr>
      <w:b/>
      <w:sz w:val="24"/>
    </w:rPr>
  </w:style>
  <w:style w:type="paragraph" w:styleId="Ttulo2">
    <w:name w:val="heading 2"/>
    <w:basedOn w:val="Normal"/>
    <w:next w:val="Normal"/>
    <w:qFormat/>
    <w:rsid w:val="00F871ED"/>
    <w:pPr>
      <w:keepNext/>
      <w:jc w:val="both"/>
      <w:outlineLvl w:val="1"/>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F871ED"/>
    <w:rPr>
      <w:sz w:val="16"/>
    </w:rPr>
  </w:style>
  <w:style w:type="paragraph" w:styleId="Textocomentario">
    <w:name w:val="annotation text"/>
    <w:basedOn w:val="Normal"/>
    <w:semiHidden/>
    <w:rsid w:val="00F871ED"/>
    <w:rPr>
      <w:sz w:val="20"/>
    </w:rPr>
  </w:style>
  <w:style w:type="paragraph" w:styleId="Sangradetextonormal">
    <w:name w:val="Body Text Indent"/>
    <w:basedOn w:val="Normal"/>
    <w:rsid w:val="00F871ED"/>
    <w:pPr>
      <w:ind w:left="360"/>
      <w:jc w:val="both"/>
    </w:pPr>
    <w:rPr>
      <w:b/>
      <w:sz w:val="24"/>
    </w:rPr>
  </w:style>
  <w:style w:type="paragraph" w:styleId="Textoindependiente">
    <w:name w:val="Body Text"/>
    <w:basedOn w:val="Normal"/>
    <w:rsid w:val="00F871ED"/>
    <w:pPr>
      <w:jc w:val="both"/>
    </w:pPr>
    <w:rPr>
      <w:b/>
      <w:sz w:val="24"/>
    </w:rPr>
  </w:style>
  <w:style w:type="paragraph" w:styleId="Textodeglobo">
    <w:name w:val="Balloon Text"/>
    <w:basedOn w:val="Normal"/>
    <w:semiHidden/>
    <w:rsid w:val="00B57748"/>
    <w:rPr>
      <w:rFonts w:ascii="Tahoma" w:hAnsi="Tahoma" w:cs="Tahoma"/>
      <w:sz w:val="16"/>
      <w:szCs w:val="16"/>
    </w:rPr>
  </w:style>
  <w:style w:type="paragraph" w:styleId="Piedepgina">
    <w:name w:val="footer"/>
    <w:basedOn w:val="Normal"/>
    <w:rsid w:val="00293919"/>
    <w:pPr>
      <w:tabs>
        <w:tab w:val="center" w:pos="4252"/>
        <w:tab w:val="right" w:pos="8504"/>
      </w:tabs>
    </w:pPr>
    <w:rPr>
      <w:sz w:val="20"/>
      <w:szCs w:val="20"/>
      <w:lang w:val="en-US"/>
    </w:rPr>
  </w:style>
  <w:style w:type="paragraph" w:styleId="Encabezado">
    <w:name w:val="header"/>
    <w:basedOn w:val="Normal"/>
    <w:link w:val="EncabezadoCar"/>
    <w:uiPriority w:val="99"/>
    <w:rsid w:val="0041366C"/>
    <w:pPr>
      <w:tabs>
        <w:tab w:val="center" w:pos="4252"/>
        <w:tab w:val="right" w:pos="8504"/>
      </w:tabs>
    </w:pPr>
  </w:style>
  <w:style w:type="character" w:styleId="Nmerodepgina">
    <w:name w:val="page number"/>
    <w:basedOn w:val="Fuentedeprrafopredeter"/>
    <w:rsid w:val="0041366C"/>
  </w:style>
  <w:style w:type="table" w:styleId="Tablaconcuadrcula">
    <w:name w:val="Table Grid"/>
    <w:basedOn w:val="Tablanormal"/>
    <w:rsid w:val="00965D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uentedeprrafopredeter"/>
    <w:rsid w:val="00A959B7"/>
  </w:style>
  <w:style w:type="character" w:styleId="Hipervnculo">
    <w:name w:val="Hyperlink"/>
    <w:basedOn w:val="Fuentedeprrafopredeter"/>
    <w:rsid w:val="003D2675"/>
    <w:rPr>
      <w:color w:val="0000FF"/>
      <w:u w:val="single"/>
    </w:rPr>
  </w:style>
  <w:style w:type="paragraph" w:customStyle="1" w:styleId="Default">
    <w:name w:val="Default"/>
    <w:rsid w:val="00042FE9"/>
    <w:pPr>
      <w:autoSpaceDE w:val="0"/>
      <w:autoSpaceDN w:val="0"/>
      <w:adjustRightInd w:val="0"/>
    </w:pPr>
    <w:rPr>
      <w:rFonts w:ascii="Calibri" w:hAnsi="Calibri" w:cs="Calibri"/>
      <w:color w:val="000000"/>
      <w:sz w:val="24"/>
      <w:szCs w:val="24"/>
    </w:rPr>
  </w:style>
  <w:style w:type="paragraph" w:styleId="Asuntodelcomentario">
    <w:name w:val="annotation subject"/>
    <w:basedOn w:val="Textocomentario"/>
    <w:next w:val="Textocomentario"/>
    <w:semiHidden/>
    <w:rsid w:val="001C34CD"/>
    <w:rPr>
      <w:b/>
      <w:bCs/>
      <w:szCs w:val="20"/>
    </w:rPr>
  </w:style>
  <w:style w:type="paragraph" w:customStyle="1" w:styleId="Normal1">
    <w:name w:val="Normal1"/>
    <w:rsid w:val="00926769"/>
    <w:rPr>
      <w:sz w:val="28"/>
      <w:szCs w:val="28"/>
      <w:lang w:val="ca-ES"/>
    </w:rPr>
  </w:style>
  <w:style w:type="paragraph" w:styleId="HTMLconformatoprevio">
    <w:name w:val="HTML Preformatted"/>
    <w:basedOn w:val="Normal"/>
    <w:link w:val="HTMLconformatoprevioCar"/>
    <w:uiPriority w:val="99"/>
    <w:rsid w:val="006D2FFC"/>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6D2FFC"/>
    <w:rPr>
      <w:rFonts w:ascii="Courier New" w:hAnsi="Courier New" w:cs="Courier New"/>
      <w:lang w:val="ca-ES"/>
    </w:rPr>
  </w:style>
  <w:style w:type="character" w:customStyle="1" w:styleId="y2iqfc">
    <w:name w:val="y2iqfc"/>
    <w:basedOn w:val="Fuentedeprrafopredeter"/>
    <w:rsid w:val="00444C29"/>
  </w:style>
  <w:style w:type="paragraph" w:styleId="Prrafodelista">
    <w:name w:val="List Paragraph"/>
    <w:basedOn w:val="Normal"/>
    <w:uiPriority w:val="34"/>
    <w:qFormat/>
    <w:rsid w:val="00B45C45"/>
    <w:pPr>
      <w:ind w:left="720"/>
      <w:contextualSpacing/>
    </w:pPr>
  </w:style>
  <w:style w:type="paragraph" w:styleId="NormalWeb">
    <w:name w:val="Normal (Web)"/>
    <w:basedOn w:val="Normal"/>
    <w:uiPriority w:val="99"/>
    <w:unhideWhenUsed/>
    <w:rsid w:val="00374509"/>
    <w:pPr>
      <w:spacing w:before="100" w:beforeAutospacing="1" w:after="100" w:afterAutospacing="1"/>
    </w:pPr>
    <w:rPr>
      <w:sz w:val="24"/>
      <w:szCs w:val="24"/>
      <w:lang w:val="es-ES"/>
    </w:rPr>
  </w:style>
  <w:style w:type="character" w:customStyle="1" w:styleId="EncabezadoCar">
    <w:name w:val="Encabezado Car"/>
    <w:basedOn w:val="Fuentedeprrafopredeter"/>
    <w:link w:val="Encabezado"/>
    <w:uiPriority w:val="99"/>
    <w:rsid w:val="00BC3494"/>
    <w:rPr>
      <w:sz w:val="28"/>
      <w:szCs w:val="28"/>
      <w:lang w:val="ca-ES"/>
    </w:rPr>
  </w:style>
  <w:style w:type="paragraph" w:styleId="Revisin">
    <w:name w:val="Revision"/>
    <w:hidden/>
    <w:uiPriority w:val="99"/>
    <w:semiHidden/>
    <w:rsid w:val="00CE731E"/>
    <w:rPr>
      <w:sz w:val="28"/>
      <w:szCs w:val="28"/>
      <w:lang w:val="ca-ES"/>
    </w:rPr>
  </w:style>
  <w:style w:type="character" w:styleId="Hipervnculovisitado">
    <w:name w:val="FollowedHyperlink"/>
    <w:basedOn w:val="Fuentedeprrafopredeter"/>
    <w:rsid w:val="00D62D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3065716">
      <w:bodyDiv w:val="1"/>
      <w:marLeft w:val="0"/>
      <w:marRight w:val="0"/>
      <w:marTop w:val="0"/>
      <w:marBottom w:val="0"/>
      <w:divBdr>
        <w:top w:val="none" w:sz="0" w:space="0" w:color="auto"/>
        <w:left w:val="none" w:sz="0" w:space="0" w:color="auto"/>
        <w:bottom w:val="none" w:sz="0" w:space="0" w:color="auto"/>
        <w:right w:val="none" w:sz="0" w:space="0" w:color="auto"/>
      </w:divBdr>
    </w:div>
    <w:div w:id="113789107">
      <w:bodyDiv w:val="1"/>
      <w:marLeft w:val="0"/>
      <w:marRight w:val="0"/>
      <w:marTop w:val="0"/>
      <w:marBottom w:val="0"/>
      <w:divBdr>
        <w:top w:val="none" w:sz="0" w:space="0" w:color="auto"/>
        <w:left w:val="none" w:sz="0" w:space="0" w:color="auto"/>
        <w:bottom w:val="none" w:sz="0" w:space="0" w:color="auto"/>
        <w:right w:val="none" w:sz="0" w:space="0" w:color="auto"/>
      </w:divBdr>
    </w:div>
    <w:div w:id="185296104">
      <w:bodyDiv w:val="1"/>
      <w:marLeft w:val="0"/>
      <w:marRight w:val="0"/>
      <w:marTop w:val="0"/>
      <w:marBottom w:val="0"/>
      <w:divBdr>
        <w:top w:val="none" w:sz="0" w:space="0" w:color="auto"/>
        <w:left w:val="none" w:sz="0" w:space="0" w:color="auto"/>
        <w:bottom w:val="none" w:sz="0" w:space="0" w:color="auto"/>
        <w:right w:val="none" w:sz="0" w:space="0" w:color="auto"/>
      </w:divBdr>
      <w:divsChild>
        <w:div w:id="512576057">
          <w:marLeft w:val="0"/>
          <w:marRight w:val="0"/>
          <w:marTop w:val="0"/>
          <w:marBottom w:val="0"/>
          <w:divBdr>
            <w:top w:val="none" w:sz="0" w:space="0" w:color="auto"/>
            <w:left w:val="none" w:sz="0" w:space="0" w:color="auto"/>
            <w:bottom w:val="none" w:sz="0" w:space="0" w:color="auto"/>
            <w:right w:val="none" w:sz="0" w:space="0" w:color="auto"/>
          </w:divBdr>
        </w:div>
      </w:divsChild>
    </w:div>
    <w:div w:id="282806792">
      <w:bodyDiv w:val="1"/>
      <w:marLeft w:val="0"/>
      <w:marRight w:val="0"/>
      <w:marTop w:val="0"/>
      <w:marBottom w:val="0"/>
      <w:divBdr>
        <w:top w:val="none" w:sz="0" w:space="0" w:color="auto"/>
        <w:left w:val="none" w:sz="0" w:space="0" w:color="auto"/>
        <w:bottom w:val="none" w:sz="0" w:space="0" w:color="auto"/>
        <w:right w:val="none" w:sz="0" w:space="0" w:color="auto"/>
      </w:divBdr>
    </w:div>
    <w:div w:id="344213097">
      <w:bodyDiv w:val="1"/>
      <w:marLeft w:val="0"/>
      <w:marRight w:val="0"/>
      <w:marTop w:val="0"/>
      <w:marBottom w:val="0"/>
      <w:divBdr>
        <w:top w:val="none" w:sz="0" w:space="0" w:color="auto"/>
        <w:left w:val="none" w:sz="0" w:space="0" w:color="auto"/>
        <w:bottom w:val="none" w:sz="0" w:space="0" w:color="auto"/>
        <w:right w:val="none" w:sz="0" w:space="0" w:color="auto"/>
      </w:divBdr>
    </w:div>
    <w:div w:id="470052768">
      <w:bodyDiv w:val="1"/>
      <w:marLeft w:val="0"/>
      <w:marRight w:val="0"/>
      <w:marTop w:val="0"/>
      <w:marBottom w:val="0"/>
      <w:divBdr>
        <w:top w:val="none" w:sz="0" w:space="0" w:color="auto"/>
        <w:left w:val="none" w:sz="0" w:space="0" w:color="auto"/>
        <w:bottom w:val="none" w:sz="0" w:space="0" w:color="auto"/>
        <w:right w:val="none" w:sz="0" w:space="0" w:color="auto"/>
      </w:divBdr>
    </w:div>
    <w:div w:id="862863343">
      <w:bodyDiv w:val="1"/>
      <w:marLeft w:val="0"/>
      <w:marRight w:val="0"/>
      <w:marTop w:val="0"/>
      <w:marBottom w:val="0"/>
      <w:divBdr>
        <w:top w:val="none" w:sz="0" w:space="0" w:color="auto"/>
        <w:left w:val="none" w:sz="0" w:space="0" w:color="auto"/>
        <w:bottom w:val="none" w:sz="0" w:space="0" w:color="auto"/>
        <w:right w:val="none" w:sz="0" w:space="0" w:color="auto"/>
      </w:divBdr>
      <w:divsChild>
        <w:div w:id="2064743914">
          <w:marLeft w:val="0"/>
          <w:marRight w:val="0"/>
          <w:marTop w:val="0"/>
          <w:marBottom w:val="0"/>
          <w:divBdr>
            <w:top w:val="none" w:sz="0" w:space="0" w:color="auto"/>
            <w:left w:val="none" w:sz="0" w:space="0" w:color="auto"/>
            <w:bottom w:val="none" w:sz="0" w:space="0" w:color="auto"/>
            <w:right w:val="none" w:sz="0" w:space="0" w:color="auto"/>
          </w:divBdr>
        </w:div>
      </w:divsChild>
    </w:div>
    <w:div w:id="1074932132">
      <w:bodyDiv w:val="1"/>
      <w:marLeft w:val="0"/>
      <w:marRight w:val="0"/>
      <w:marTop w:val="0"/>
      <w:marBottom w:val="0"/>
      <w:divBdr>
        <w:top w:val="none" w:sz="0" w:space="0" w:color="auto"/>
        <w:left w:val="none" w:sz="0" w:space="0" w:color="auto"/>
        <w:bottom w:val="none" w:sz="0" w:space="0" w:color="auto"/>
        <w:right w:val="none" w:sz="0" w:space="0" w:color="auto"/>
      </w:divBdr>
    </w:div>
    <w:div w:id="1256596999">
      <w:bodyDiv w:val="1"/>
      <w:marLeft w:val="0"/>
      <w:marRight w:val="0"/>
      <w:marTop w:val="0"/>
      <w:marBottom w:val="0"/>
      <w:divBdr>
        <w:top w:val="none" w:sz="0" w:space="0" w:color="auto"/>
        <w:left w:val="none" w:sz="0" w:space="0" w:color="auto"/>
        <w:bottom w:val="none" w:sz="0" w:space="0" w:color="auto"/>
        <w:right w:val="none" w:sz="0" w:space="0" w:color="auto"/>
      </w:divBdr>
    </w:div>
    <w:div w:id="1276325278">
      <w:bodyDiv w:val="1"/>
      <w:marLeft w:val="0"/>
      <w:marRight w:val="0"/>
      <w:marTop w:val="0"/>
      <w:marBottom w:val="0"/>
      <w:divBdr>
        <w:top w:val="none" w:sz="0" w:space="0" w:color="auto"/>
        <w:left w:val="none" w:sz="0" w:space="0" w:color="auto"/>
        <w:bottom w:val="none" w:sz="0" w:space="0" w:color="auto"/>
        <w:right w:val="none" w:sz="0" w:space="0" w:color="auto"/>
      </w:divBdr>
    </w:div>
    <w:div w:id="1277057171">
      <w:bodyDiv w:val="1"/>
      <w:marLeft w:val="0"/>
      <w:marRight w:val="0"/>
      <w:marTop w:val="0"/>
      <w:marBottom w:val="0"/>
      <w:divBdr>
        <w:top w:val="none" w:sz="0" w:space="0" w:color="auto"/>
        <w:left w:val="none" w:sz="0" w:space="0" w:color="auto"/>
        <w:bottom w:val="none" w:sz="0" w:space="0" w:color="auto"/>
        <w:right w:val="none" w:sz="0" w:space="0" w:color="auto"/>
      </w:divBdr>
      <w:divsChild>
        <w:div w:id="1096099161">
          <w:marLeft w:val="0"/>
          <w:marRight w:val="0"/>
          <w:marTop w:val="0"/>
          <w:marBottom w:val="0"/>
          <w:divBdr>
            <w:top w:val="none" w:sz="0" w:space="0" w:color="auto"/>
            <w:left w:val="none" w:sz="0" w:space="0" w:color="auto"/>
            <w:bottom w:val="none" w:sz="0" w:space="0" w:color="auto"/>
            <w:right w:val="none" w:sz="0" w:space="0" w:color="auto"/>
          </w:divBdr>
        </w:div>
      </w:divsChild>
    </w:div>
    <w:div w:id="1613972066">
      <w:bodyDiv w:val="1"/>
      <w:marLeft w:val="0"/>
      <w:marRight w:val="0"/>
      <w:marTop w:val="0"/>
      <w:marBottom w:val="0"/>
      <w:divBdr>
        <w:top w:val="none" w:sz="0" w:space="0" w:color="auto"/>
        <w:left w:val="none" w:sz="0" w:space="0" w:color="auto"/>
        <w:bottom w:val="none" w:sz="0" w:space="0" w:color="auto"/>
        <w:right w:val="none" w:sz="0" w:space="0" w:color="auto"/>
      </w:divBdr>
    </w:div>
    <w:div w:id="1679385696">
      <w:bodyDiv w:val="1"/>
      <w:marLeft w:val="0"/>
      <w:marRight w:val="0"/>
      <w:marTop w:val="0"/>
      <w:marBottom w:val="0"/>
      <w:divBdr>
        <w:top w:val="none" w:sz="0" w:space="0" w:color="auto"/>
        <w:left w:val="none" w:sz="0" w:space="0" w:color="auto"/>
        <w:bottom w:val="none" w:sz="0" w:space="0" w:color="auto"/>
        <w:right w:val="none" w:sz="0" w:space="0" w:color="auto"/>
      </w:divBdr>
    </w:div>
    <w:div w:id="1732730495">
      <w:bodyDiv w:val="1"/>
      <w:marLeft w:val="0"/>
      <w:marRight w:val="0"/>
      <w:marTop w:val="0"/>
      <w:marBottom w:val="0"/>
      <w:divBdr>
        <w:top w:val="none" w:sz="0" w:space="0" w:color="auto"/>
        <w:left w:val="none" w:sz="0" w:space="0" w:color="auto"/>
        <w:bottom w:val="none" w:sz="0" w:space="0" w:color="auto"/>
        <w:right w:val="none" w:sz="0" w:space="0" w:color="auto"/>
      </w:divBdr>
    </w:div>
    <w:div w:id="1757825924">
      <w:bodyDiv w:val="1"/>
      <w:marLeft w:val="0"/>
      <w:marRight w:val="0"/>
      <w:marTop w:val="0"/>
      <w:marBottom w:val="0"/>
      <w:divBdr>
        <w:top w:val="none" w:sz="0" w:space="0" w:color="auto"/>
        <w:left w:val="none" w:sz="0" w:space="0" w:color="auto"/>
        <w:bottom w:val="none" w:sz="0" w:space="0" w:color="auto"/>
        <w:right w:val="none" w:sz="0" w:space="0" w:color="auto"/>
      </w:divBdr>
    </w:div>
    <w:div w:id="1828589719">
      <w:bodyDiv w:val="1"/>
      <w:marLeft w:val="0"/>
      <w:marRight w:val="0"/>
      <w:marTop w:val="0"/>
      <w:marBottom w:val="0"/>
      <w:divBdr>
        <w:top w:val="none" w:sz="0" w:space="0" w:color="auto"/>
        <w:left w:val="none" w:sz="0" w:space="0" w:color="auto"/>
        <w:bottom w:val="none" w:sz="0" w:space="0" w:color="auto"/>
        <w:right w:val="none" w:sz="0" w:space="0" w:color="auto"/>
      </w:divBdr>
    </w:div>
    <w:div w:id="1829204034">
      <w:bodyDiv w:val="1"/>
      <w:marLeft w:val="0"/>
      <w:marRight w:val="0"/>
      <w:marTop w:val="0"/>
      <w:marBottom w:val="0"/>
      <w:divBdr>
        <w:top w:val="none" w:sz="0" w:space="0" w:color="auto"/>
        <w:left w:val="none" w:sz="0" w:space="0" w:color="auto"/>
        <w:bottom w:val="none" w:sz="0" w:space="0" w:color="auto"/>
        <w:right w:val="none" w:sz="0" w:space="0" w:color="auto"/>
      </w:divBdr>
    </w:div>
    <w:div w:id="1902867014">
      <w:bodyDiv w:val="1"/>
      <w:marLeft w:val="0"/>
      <w:marRight w:val="0"/>
      <w:marTop w:val="0"/>
      <w:marBottom w:val="0"/>
      <w:divBdr>
        <w:top w:val="none" w:sz="0" w:space="0" w:color="auto"/>
        <w:left w:val="none" w:sz="0" w:space="0" w:color="auto"/>
        <w:bottom w:val="none" w:sz="0" w:space="0" w:color="auto"/>
        <w:right w:val="none" w:sz="0" w:space="0" w:color="auto"/>
      </w:divBdr>
      <w:divsChild>
        <w:div w:id="306709747">
          <w:marLeft w:val="0"/>
          <w:marRight w:val="0"/>
          <w:marTop w:val="0"/>
          <w:marBottom w:val="0"/>
          <w:divBdr>
            <w:top w:val="none" w:sz="0" w:space="0" w:color="auto"/>
            <w:left w:val="none" w:sz="0" w:space="0" w:color="auto"/>
            <w:bottom w:val="none" w:sz="0" w:space="0" w:color="auto"/>
            <w:right w:val="none" w:sz="0" w:space="0" w:color="auto"/>
          </w:divBdr>
        </w:div>
      </w:divsChild>
    </w:div>
    <w:div w:id="2061250492">
      <w:bodyDiv w:val="1"/>
      <w:marLeft w:val="0"/>
      <w:marRight w:val="0"/>
      <w:marTop w:val="0"/>
      <w:marBottom w:val="0"/>
      <w:divBdr>
        <w:top w:val="none" w:sz="0" w:space="0" w:color="auto"/>
        <w:left w:val="none" w:sz="0" w:space="0" w:color="auto"/>
        <w:bottom w:val="none" w:sz="0" w:space="0" w:color="auto"/>
        <w:right w:val="none" w:sz="0" w:space="0" w:color="auto"/>
      </w:divBdr>
      <w:divsChild>
        <w:div w:id="48000117">
          <w:marLeft w:val="0"/>
          <w:marRight w:val="0"/>
          <w:marTop w:val="0"/>
          <w:marBottom w:val="0"/>
          <w:divBdr>
            <w:top w:val="none" w:sz="0" w:space="0" w:color="auto"/>
            <w:left w:val="none" w:sz="0" w:space="0" w:color="auto"/>
            <w:bottom w:val="none" w:sz="0" w:space="0" w:color="auto"/>
            <w:right w:val="none" w:sz="0" w:space="0" w:color="auto"/>
          </w:divBdr>
        </w:div>
        <w:div w:id="125977061">
          <w:marLeft w:val="0"/>
          <w:marRight w:val="0"/>
          <w:marTop w:val="0"/>
          <w:marBottom w:val="0"/>
          <w:divBdr>
            <w:top w:val="none" w:sz="0" w:space="0" w:color="auto"/>
            <w:left w:val="none" w:sz="0" w:space="0" w:color="auto"/>
            <w:bottom w:val="none" w:sz="0" w:space="0" w:color="auto"/>
            <w:right w:val="none" w:sz="0" w:space="0" w:color="auto"/>
          </w:divBdr>
        </w:div>
        <w:div w:id="203450146">
          <w:marLeft w:val="0"/>
          <w:marRight w:val="0"/>
          <w:marTop w:val="0"/>
          <w:marBottom w:val="0"/>
          <w:divBdr>
            <w:top w:val="none" w:sz="0" w:space="0" w:color="auto"/>
            <w:left w:val="none" w:sz="0" w:space="0" w:color="auto"/>
            <w:bottom w:val="none" w:sz="0" w:space="0" w:color="auto"/>
            <w:right w:val="none" w:sz="0" w:space="0" w:color="auto"/>
          </w:divBdr>
        </w:div>
        <w:div w:id="218975700">
          <w:marLeft w:val="0"/>
          <w:marRight w:val="0"/>
          <w:marTop w:val="0"/>
          <w:marBottom w:val="0"/>
          <w:divBdr>
            <w:top w:val="none" w:sz="0" w:space="0" w:color="auto"/>
            <w:left w:val="none" w:sz="0" w:space="0" w:color="auto"/>
            <w:bottom w:val="none" w:sz="0" w:space="0" w:color="auto"/>
            <w:right w:val="none" w:sz="0" w:space="0" w:color="auto"/>
          </w:divBdr>
        </w:div>
        <w:div w:id="254679492">
          <w:marLeft w:val="0"/>
          <w:marRight w:val="0"/>
          <w:marTop w:val="0"/>
          <w:marBottom w:val="0"/>
          <w:divBdr>
            <w:top w:val="none" w:sz="0" w:space="0" w:color="auto"/>
            <w:left w:val="none" w:sz="0" w:space="0" w:color="auto"/>
            <w:bottom w:val="none" w:sz="0" w:space="0" w:color="auto"/>
            <w:right w:val="none" w:sz="0" w:space="0" w:color="auto"/>
          </w:divBdr>
        </w:div>
        <w:div w:id="293565608">
          <w:marLeft w:val="0"/>
          <w:marRight w:val="0"/>
          <w:marTop w:val="0"/>
          <w:marBottom w:val="0"/>
          <w:divBdr>
            <w:top w:val="none" w:sz="0" w:space="0" w:color="auto"/>
            <w:left w:val="none" w:sz="0" w:space="0" w:color="auto"/>
            <w:bottom w:val="none" w:sz="0" w:space="0" w:color="auto"/>
            <w:right w:val="none" w:sz="0" w:space="0" w:color="auto"/>
          </w:divBdr>
        </w:div>
        <w:div w:id="319039449">
          <w:marLeft w:val="0"/>
          <w:marRight w:val="0"/>
          <w:marTop w:val="0"/>
          <w:marBottom w:val="0"/>
          <w:divBdr>
            <w:top w:val="none" w:sz="0" w:space="0" w:color="auto"/>
            <w:left w:val="none" w:sz="0" w:space="0" w:color="auto"/>
            <w:bottom w:val="none" w:sz="0" w:space="0" w:color="auto"/>
            <w:right w:val="none" w:sz="0" w:space="0" w:color="auto"/>
          </w:divBdr>
        </w:div>
        <w:div w:id="330569013">
          <w:marLeft w:val="0"/>
          <w:marRight w:val="0"/>
          <w:marTop w:val="0"/>
          <w:marBottom w:val="0"/>
          <w:divBdr>
            <w:top w:val="none" w:sz="0" w:space="0" w:color="auto"/>
            <w:left w:val="none" w:sz="0" w:space="0" w:color="auto"/>
            <w:bottom w:val="none" w:sz="0" w:space="0" w:color="auto"/>
            <w:right w:val="none" w:sz="0" w:space="0" w:color="auto"/>
          </w:divBdr>
        </w:div>
        <w:div w:id="367221459">
          <w:marLeft w:val="0"/>
          <w:marRight w:val="0"/>
          <w:marTop w:val="0"/>
          <w:marBottom w:val="0"/>
          <w:divBdr>
            <w:top w:val="none" w:sz="0" w:space="0" w:color="auto"/>
            <w:left w:val="none" w:sz="0" w:space="0" w:color="auto"/>
            <w:bottom w:val="none" w:sz="0" w:space="0" w:color="auto"/>
            <w:right w:val="none" w:sz="0" w:space="0" w:color="auto"/>
          </w:divBdr>
        </w:div>
        <w:div w:id="369762308">
          <w:marLeft w:val="0"/>
          <w:marRight w:val="0"/>
          <w:marTop w:val="0"/>
          <w:marBottom w:val="0"/>
          <w:divBdr>
            <w:top w:val="none" w:sz="0" w:space="0" w:color="auto"/>
            <w:left w:val="none" w:sz="0" w:space="0" w:color="auto"/>
            <w:bottom w:val="none" w:sz="0" w:space="0" w:color="auto"/>
            <w:right w:val="none" w:sz="0" w:space="0" w:color="auto"/>
          </w:divBdr>
        </w:div>
        <w:div w:id="388840475">
          <w:marLeft w:val="0"/>
          <w:marRight w:val="0"/>
          <w:marTop w:val="0"/>
          <w:marBottom w:val="0"/>
          <w:divBdr>
            <w:top w:val="none" w:sz="0" w:space="0" w:color="auto"/>
            <w:left w:val="none" w:sz="0" w:space="0" w:color="auto"/>
            <w:bottom w:val="none" w:sz="0" w:space="0" w:color="auto"/>
            <w:right w:val="none" w:sz="0" w:space="0" w:color="auto"/>
          </w:divBdr>
        </w:div>
        <w:div w:id="390889245">
          <w:marLeft w:val="0"/>
          <w:marRight w:val="0"/>
          <w:marTop w:val="0"/>
          <w:marBottom w:val="0"/>
          <w:divBdr>
            <w:top w:val="none" w:sz="0" w:space="0" w:color="auto"/>
            <w:left w:val="none" w:sz="0" w:space="0" w:color="auto"/>
            <w:bottom w:val="none" w:sz="0" w:space="0" w:color="auto"/>
            <w:right w:val="none" w:sz="0" w:space="0" w:color="auto"/>
          </w:divBdr>
        </w:div>
        <w:div w:id="427890768">
          <w:marLeft w:val="0"/>
          <w:marRight w:val="0"/>
          <w:marTop w:val="0"/>
          <w:marBottom w:val="0"/>
          <w:divBdr>
            <w:top w:val="none" w:sz="0" w:space="0" w:color="auto"/>
            <w:left w:val="none" w:sz="0" w:space="0" w:color="auto"/>
            <w:bottom w:val="none" w:sz="0" w:space="0" w:color="auto"/>
            <w:right w:val="none" w:sz="0" w:space="0" w:color="auto"/>
          </w:divBdr>
        </w:div>
        <w:div w:id="432168472">
          <w:marLeft w:val="0"/>
          <w:marRight w:val="0"/>
          <w:marTop w:val="0"/>
          <w:marBottom w:val="0"/>
          <w:divBdr>
            <w:top w:val="none" w:sz="0" w:space="0" w:color="auto"/>
            <w:left w:val="none" w:sz="0" w:space="0" w:color="auto"/>
            <w:bottom w:val="none" w:sz="0" w:space="0" w:color="auto"/>
            <w:right w:val="none" w:sz="0" w:space="0" w:color="auto"/>
          </w:divBdr>
        </w:div>
        <w:div w:id="458569090">
          <w:marLeft w:val="0"/>
          <w:marRight w:val="0"/>
          <w:marTop w:val="0"/>
          <w:marBottom w:val="0"/>
          <w:divBdr>
            <w:top w:val="none" w:sz="0" w:space="0" w:color="auto"/>
            <w:left w:val="none" w:sz="0" w:space="0" w:color="auto"/>
            <w:bottom w:val="none" w:sz="0" w:space="0" w:color="auto"/>
            <w:right w:val="none" w:sz="0" w:space="0" w:color="auto"/>
          </w:divBdr>
        </w:div>
        <w:div w:id="517618094">
          <w:marLeft w:val="0"/>
          <w:marRight w:val="0"/>
          <w:marTop w:val="0"/>
          <w:marBottom w:val="0"/>
          <w:divBdr>
            <w:top w:val="none" w:sz="0" w:space="0" w:color="auto"/>
            <w:left w:val="none" w:sz="0" w:space="0" w:color="auto"/>
            <w:bottom w:val="none" w:sz="0" w:space="0" w:color="auto"/>
            <w:right w:val="none" w:sz="0" w:space="0" w:color="auto"/>
          </w:divBdr>
        </w:div>
        <w:div w:id="546377212">
          <w:marLeft w:val="0"/>
          <w:marRight w:val="0"/>
          <w:marTop w:val="0"/>
          <w:marBottom w:val="0"/>
          <w:divBdr>
            <w:top w:val="none" w:sz="0" w:space="0" w:color="auto"/>
            <w:left w:val="none" w:sz="0" w:space="0" w:color="auto"/>
            <w:bottom w:val="none" w:sz="0" w:space="0" w:color="auto"/>
            <w:right w:val="none" w:sz="0" w:space="0" w:color="auto"/>
          </w:divBdr>
        </w:div>
        <w:div w:id="554852555">
          <w:marLeft w:val="0"/>
          <w:marRight w:val="0"/>
          <w:marTop w:val="0"/>
          <w:marBottom w:val="0"/>
          <w:divBdr>
            <w:top w:val="none" w:sz="0" w:space="0" w:color="auto"/>
            <w:left w:val="none" w:sz="0" w:space="0" w:color="auto"/>
            <w:bottom w:val="none" w:sz="0" w:space="0" w:color="auto"/>
            <w:right w:val="none" w:sz="0" w:space="0" w:color="auto"/>
          </w:divBdr>
        </w:div>
        <w:div w:id="575550605">
          <w:marLeft w:val="0"/>
          <w:marRight w:val="0"/>
          <w:marTop w:val="0"/>
          <w:marBottom w:val="0"/>
          <w:divBdr>
            <w:top w:val="none" w:sz="0" w:space="0" w:color="auto"/>
            <w:left w:val="none" w:sz="0" w:space="0" w:color="auto"/>
            <w:bottom w:val="none" w:sz="0" w:space="0" w:color="auto"/>
            <w:right w:val="none" w:sz="0" w:space="0" w:color="auto"/>
          </w:divBdr>
        </w:div>
        <w:div w:id="577910701">
          <w:marLeft w:val="0"/>
          <w:marRight w:val="0"/>
          <w:marTop w:val="0"/>
          <w:marBottom w:val="0"/>
          <w:divBdr>
            <w:top w:val="none" w:sz="0" w:space="0" w:color="auto"/>
            <w:left w:val="none" w:sz="0" w:space="0" w:color="auto"/>
            <w:bottom w:val="none" w:sz="0" w:space="0" w:color="auto"/>
            <w:right w:val="none" w:sz="0" w:space="0" w:color="auto"/>
          </w:divBdr>
        </w:div>
        <w:div w:id="578683039">
          <w:marLeft w:val="0"/>
          <w:marRight w:val="0"/>
          <w:marTop w:val="0"/>
          <w:marBottom w:val="0"/>
          <w:divBdr>
            <w:top w:val="none" w:sz="0" w:space="0" w:color="auto"/>
            <w:left w:val="none" w:sz="0" w:space="0" w:color="auto"/>
            <w:bottom w:val="none" w:sz="0" w:space="0" w:color="auto"/>
            <w:right w:val="none" w:sz="0" w:space="0" w:color="auto"/>
          </w:divBdr>
        </w:div>
        <w:div w:id="593175920">
          <w:marLeft w:val="0"/>
          <w:marRight w:val="0"/>
          <w:marTop w:val="0"/>
          <w:marBottom w:val="0"/>
          <w:divBdr>
            <w:top w:val="none" w:sz="0" w:space="0" w:color="auto"/>
            <w:left w:val="none" w:sz="0" w:space="0" w:color="auto"/>
            <w:bottom w:val="none" w:sz="0" w:space="0" w:color="auto"/>
            <w:right w:val="none" w:sz="0" w:space="0" w:color="auto"/>
          </w:divBdr>
        </w:div>
        <w:div w:id="603345467">
          <w:marLeft w:val="0"/>
          <w:marRight w:val="0"/>
          <w:marTop w:val="0"/>
          <w:marBottom w:val="0"/>
          <w:divBdr>
            <w:top w:val="none" w:sz="0" w:space="0" w:color="auto"/>
            <w:left w:val="none" w:sz="0" w:space="0" w:color="auto"/>
            <w:bottom w:val="none" w:sz="0" w:space="0" w:color="auto"/>
            <w:right w:val="none" w:sz="0" w:space="0" w:color="auto"/>
          </w:divBdr>
        </w:div>
        <w:div w:id="609244920">
          <w:marLeft w:val="0"/>
          <w:marRight w:val="0"/>
          <w:marTop w:val="0"/>
          <w:marBottom w:val="0"/>
          <w:divBdr>
            <w:top w:val="none" w:sz="0" w:space="0" w:color="auto"/>
            <w:left w:val="none" w:sz="0" w:space="0" w:color="auto"/>
            <w:bottom w:val="none" w:sz="0" w:space="0" w:color="auto"/>
            <w:right w:val="none" w:sz="0" w:space="0" w:color="auto"/>
          </w:divBdr>
        </w:div>
        <w:div w:id="642347879">
          <w:marLeft w:val="0"/>
          <w:marRight w:val="0"/>
          <w:marTop w:val="0"/>
          <w:marBottom w:val="0"/>
          <w:divBdr>
            <w:top w:val="none" w:sz="0" w:space="0" w:color="auto"/>
            <w:left w:val="none" w:sz="0" w:space="0" w:color="auto"/>
            <w:bottom w:val="none" w:sz="0" w:space="0" w:color="auto"/>
            <w:right w:val="none" w:sz="0" w:space="0" w:color="auto"/>
          </w:divBdr>
        </w:div>
        <w:div w:id="667439119">
          <w:marLeft w:val="0"/>
          <w:marRight w:val="0"/>
          <w:marTop w:val="0"/>
          <w:marBottom w:val="0"/>
          <w:divBdr>
            <w:top w:val="none" w:sz="0" w:space="0" w:color="auto"/>
            <w:left w:val="none" w:sz="0" w:space="0" w:color="auto"/>
            <w:bottom w:val="none" w:sz="0" w:space="0" w:color="auto"/>
            <w:right w:val="none" w:sz="0" w:space="0" w:color="auto"/>
          </w:divBdr>
        </w:div>
        <w:div w:id="701441099">
          <w:marLeft w:val="0"/>
          <w:marRight w:val="0"/>
          <w:marTop w:val="0"/>
          <w:marBottom w:val="0"/>
          <w:divBdr>
            <w:top w:val="none" w:sz="0" w:space="0" w:color="auto"/>
            <w:left w:val="none" w:sz="0" w:space="0" w:color="auto"/>
            <w:bottom w:val="none" w:sz="0" w:space="0" w:color="auto"/>
            <w:right w:val="none" w:sz="0" w:space="0" w:color="auto"/>
          </w:divBdr>
        </w:div>
        <w:div w:id="744568795">
          <w:marLeft w:val="0"/>
          <w:marRight w:val="0"/>
          <w:marTop w:val="0"/>
          <w:marBottom w:val="0"/>
          <w:divBdr>
            <w:top w:val="none" w:sz="0" w:space="0" w:color="auto"/>
            <w:left w:val="none" w:sz="0" w:space="0" w:color="auto"/>
            <w:bottom w:val="none" w:sz="0" w:space="0" w:color="auto"/>
            <w:right w:val="none" w:sz="0" w:space="0" w:color="auto"/>
          </w:divBdr>
        </w:div>
        <w:div w:id="774979763">
          <w:marLeft w:val="0"/>
          <w:marRight w:val="0"/>
          <w:marTop w:val="0"/>
          <w:marBottom w:val="0"/>
          <w:divBdr>
            <w:top w:val="none" w:sz="0" w:space="0" w:color="auto"/>
            <w:left w:val="none" w:sz="0" w:space="0" w:color="auto"/>
            <w:bottom w:val="none" w:sz="0" w:space="0" w:color="auto"/>
            <w:right w:val="none" w:sz="0" w:space="0" w:color="auto"/>
          </w:divBdr>
        </w:div>
        <w:div w:id="782964471">
          <w:marLeft w:val="0"/>
          <w:marRight w:val="0"/>
          <w:marTop w:val="0"/>
          <w:marBottom w:val="0"/>
          <w:divBdr>
            <w:top w:val="none" w:sz="0" w:space="0" w:color="auto"/>
            <w:left w:val="none" w:sz="0" w:space="0" w:color="auto"/>
            <w:bottom w:val="none" w:sz="0" w:space="0" w:color="auto"/>
            <w:right w:val="none" w:sz="0" w:space="0" w:color="auto"/>
          </w:divBdr>
        </w:div>
        <w:div w:id="788547534">
          <w:marLeft w:val="0"/>
          <w:marRight w:val="0"/>
          <w:marTop w:val="0"/>
          <w:marBottom w:val="0"/>
          <w:divBdr>
            <w:top w:val="none" w:sz="0" w:space="0" w:color="auto"/>
            <w:left w:val="none" w:sz="0" w:space="0" w:color="auto"/>
            <w:bottom w:val="none" w:sz="0" w:space="0" w:color="auto"/>
            <w:right w:val="none" w:sz="0" w:space="0" w:color="auto"/>
          </w:divBdr>
        </w:div>
        <w:div w:id="800269167">
          <w:marLeft w:val="0"/>
          <w:marRight w:val="0"/>
          <w:marTop w:val="0"/>
          <w:marBottom w:val="0"/>
          <w:divBdr>
            <w:top w:val="none" w:sz="0" w:space="0" w:color="auto"/>
            <w:left w:val="none" w:sz="0" w:space="0" w:color="auto"/>
            <w:bottom w:val="none" w:sz="0" w:space="0" w:color="auto"/>
            <w:right w:val="none" w:sz="0" w:space="0" w:color="auto"/>
          </w:divBdr>
        </w:div>
        <w:div w:id="806899319">
          <w:marLeft w:val="0"/>
          <w:marRight w:val="0"/>
          <w:marTop w:val="0"/>
          <w:marBottom w:val="0"/>
          <w:divBdr>
            <w:top w:val="none" w:sz="0" w:space="0" w:color="auto"/>
            <w:left w:val="none" w:sz="0" w:space="0" w:color="auto"/>
            <w:bottom w:val="none" w:sz="0" w:space="0" w:color="auto"/>
            <w:right w:val="none" w:sz="0" w:space="0" w:color="auto"/>
          </w:divBdr>
        </w:div>
        <w:div w:id="845442501">
          <w:marLeft w:val="0"/>
          <w:marRight w:val="0"/>
          <w:marTop w:val="0"/>
          <w:marBottom w:val="0"/>
          <w:divBdr>
            <w:top w:val="none" w:sz="0" w:space="0" w:color="auto"/>
            <w:left w:val="none" w:sz="0" w:space="0" w:color="auto"/>
            <w:bottom w:val="none" w:sz="0" w:space="0" w:color="auto"/>
            <w:right w:val="none" w:sz="0" w:space="0" w:color="auto"/>
          </w:divBdr>
        </w:div>
        <w:div w:id="904073832">
          <w:marLeft w:val="0"/>
          <w:marRight w:val="0"/>
          <w:marTop w:val="0"/>
          <w:marBottom w:val="0"/>
          <w:divBdr>
            <w:top w:val="none" w:sz="0" w:space="0" w:color="auto"/>
            <w:left w:val="none" w:sz="0" w:space="0" w:color="auto"/>
            <w:bottom w:val="none" w:sz="0" w:space="0" w:color="auto"/>
            <w:right w:val="none" w:sz="0" w:space="0" w:color="auto"/>
          </w:divBdr>
        </w:div>
        <w:div w:id="911156292">
          <w:marLeft w:val="0"/>
          <w:marRight w:val="0"/>
          <w:marTop w:val="0"/>
          <w:marBottom w:val="0"/>
          <w:divBdr>
            <w:top w:val="none" w:sz="0" w:space="0" w:color="auto"/>
            <w:left w:val="none" w:sz="0" w:space="0" w:color="auto"/>
            <w:bottom w:val="none" w:sz="0" w:space="0" w:color="auto"/>
            <w:right w:val="none" w:sz="0" w:space="0" w:color="auto"/>
          </w:divBdr>
        </w:div>
        <w:div w:id="930746823">
          <w:marLeft w:val="0"/>
          <w:marRight w:val="0"/>
          <w:marTop w:val="0"/>
          <w:marBottom w:val="0"/>
          <w:divBdr>
            <w:top w:val="none" w:sz="0" w:space="0" w:color="auto"/>
            <w:left w:val="none" w:sz="0" w:space="0" w:color="auto"/>
            <w:bottom w:val="none" w:sz="0" w:space="0" w:color="auto"/>
            <w:right w:val="none" w:sz="0" w:space="0" w:color="auto"/>
          </w:divBdr>
        </w:div>
        <w:div w:id="939410594">
          <w:marLeft w:val="0"/>
          <w:marRight w:val="0"/>
          <w:marTop w:val="0"/>
          <w:marBottom w:val="0"/>
          <w:divBdr>
            <w:top w:val="none" w:sz="0" w:space="0" w:color="auto"/>
            <w:left w:val="none" w:sz="0" w:space="0" w:color="auto"/>
            <w:bottom w:val="none" w:sz="0" w:space="0" w:color="auto"/>
            <w:right w:val="none" w:sz="0" w:space="0" w:color="auto"/>
          </w:divBdr>
        </w:div>
        <w:div w:id="955258683">
          <w:marLeft w:val="0"/>
          <w:marRight w:val="0"/>
          <w:marTop w:val="0"/>
          <w:marBottom w:val="0"/>
          <w:divBdr>
            <w:top w:val="none" w:sz="0" w:space="0" w:color="auto"/>
            <w:left w:val="none" w:sz="0" w:space="0" w:color="auto"/>
            <w:bottom w:val="none" w:sz="0" w:space="0" w:color="auto"/>
            <w:right w:val="none" w:sz="0" w:space="0" w:color="auto"/>
          </w:divBdr>
        </w:div>
        <w:div w:id="999112299">
          <w:marLeft w:val="0"/>
          <w:marRight w:val="0"/>
          <w:marTop w:val="0"/>
          <w:marBottom w:val="0"/>
          <w:divBdr>
            <w:top w:val="none" w:sz="0" w:space="0" w:color="auto"/>
            <w:left w:val="none" w:sz="0" w:space="0" w:color="auto"/>
            <w:bottom w:val="none" w:sz="0" w:space="0" w:color="auto"/>
            <w:right w:val="none" w:sz="0" w:space="0" w:color="auto"/>
          </w:divBdr>
        </w:div>
        <w:div w:id="1026911546">
          <w:marLeft w:val="0"/>
          <w:marRight w:val="0"/>
          <w:marTop w:val="0"/>
          <w:marBottom w:val="0"/>
          <w:divBdr>
            <w:top w:val="none" w:sz="0" w:space="0" w:color="auto"/>
            <w:left w:val="none" w:sz="0" w:space="0" w:color="auto"/>
            <w:bottom w:val="none" w:sz="0" w:space="0" w:color="auto"/>
            <w:right w:val="none" w:sz="0" w:space="0" w:color="auto"/>
          </w:divBdr>
        </w:div>
        <w:div w:id="1056245343">
          <w:marLeft w:val="0"/>
          <w:marRight w:val="0"/>
          <w:marTop w:val="0"/>
          <w:marBottom w:val="0"/>
          <w:divBdr>
            <w:top w:val="none" w:sz="0" w:space="0" w:color="auto"/>
            <w:left w:val="none" w:sz="0" w:space="0" w:color="auto"/>
            <w:bottom w:val="none" w:sz="0" w:space="0" w:color="auto"/>
            <w:right w:val="none" w:sz="0" w:space="0" w:color="auto"/>
          </w:divBdr>
        </w:div>
        <w:div w:id="1065180447">
          <w:marLeft w:val="0"/>
          <w:marRight w:val="0"/>
          <w:marTop w:val="0"/>
          <w:marBottom w:val="0"/>
          <w:divBdr>
            <w:top w:val="none" w:sz="0" w:space="0" w:color="auto"/>
            <w:left w:val="none" w:sz="0" w:space="0" w:color="auto"/>
            <w:bottom w:val="none" w:sz="0" w:space="0" w:color="auto"/>
            <w:right w:val="none" w:sz="0" w:space="0" w:color="auto"/>
          </w:divBdr>
        </w:div>
        <w:div w:id="1097020588">
          <w:marLeft w:val="0"/>
          <w:marRight w:val="0"/>
          <w:marTop w:val="0"/>
          <w:marBottom w:val="0"/>
          <w:divBdr>
            <w:top w:val="none" w:sz="0" w:space="0" w:color="auto"/>
            <w:left w:val="none" w:sz="0" w:space="0" w:color="auto"/>
            <w:bottom w:val="none" w:sz="0" w:space="0" w:color="auto"/>
            <w:right w:val="none" w:sz="0" w:space="0" w:color="auto"/>
          </w:divBdr>
        </w:div>
        <w:div w:id="1103452364">
          <w:marLeft w:val="0"/>
          <w:marRight w:val="0"/>
          <w:marTop w:val="0"/>
          <w:marBottom w:val="0"/>
          <w:divBdr>
            <w:top w:val="none" w:sz="0" w:space="0" w:color="auto"/>
            <w:left w:val="none" w:sz="0" w:space="0" w:color="auto"/>
            <w:bottom w:val="none" w:sz="0" w:space="0" w:color="auto"/>
            <w:right w:val="none" w:sz="0" w:space="0" w:color="auto"/>
          </w:divBdr>
        </w:div>
        <w:div w:id="1103569325">
          <w:marLeft w:val="0"/>
          <w:marRight w:val="0"/>
          <w:marTop w:val="0"/>
          <w:marBottom w:val="0"/>
          <w:divBdr>
            <w:top w:val="none" w:sz="0" w:space="0" w:color="auto"/>
            <w:left w:val="none" w:sz="0" w:space="0" w:color="auto"/>
            <w:bottom w:val="none" w:sz="0" w:space="0" w:color="auto"/>
            <w:right w:val="none" w:sz="0" w:space="0" w:color="auto"/>
          </w:divBdr>
        </w:div>
        <w:div w:id="1111625151">
          <w:marLeft w:val="0"/>
          <w:marRight w:val="0"/>
          <w:marTop w:val="0"/>
          <w:marBottom w:val="0"/>
          <w:divBdr>
            <w:top w:val="none" w:sz="0" w:space="0" w:color="auto"/>
            <w:left w:val="none" w:sz="0" w:space="0" w:color="auto"/>
            <w:bottom w:val="none" w:sz="0" w:space="0" w:color="auto"/>
            <w:right w:val="none" w:sz="0" w:space="0" w:color="auto"/>
          </w:divBdr>
        </w:div>
        <w:div w:id="1120105579">
          <w:marLeft w:val="0"/>
          <w:marRight w:val="0"/>
          <w:marTop w:val="0"/>
          <w:marBottom w:val="0"/>
          <w:divBdr>
            <w:top w:val="none" w:sz="0" w:space="0" w:color="auto"/>
            <w:left w:val="none" w:sz="0" w:space="0" w:color="auto"/>
            <w:bottom w:val="none" w:sz="0" w:space="0" w:color="auto"/>
            <w:right w:val="none" w:sz="0" w:space="0" w:color="auto"/>
          </w:divBdr>
        </w:div>
        <w:div w:id="1151942664">
          <w:marLeft w:val="0"/>
          <w:marRight w:val="0"/>
          <w:marTop w:val="0"/>
          <w:marBottom w:val="0"/>
          <w:divBdr>
            <w:top w:val="none" w:sz="0" w:space="0" w:color="auto"/>
            <w:left w:val="none" w:sz="0" w:space="0" w:color="auto"/>
            <w:bottom w:val="none" w:sz="0" w:space="0" w:color="auto"/>
            <w:right w:val="none" w:sz="0" w:space="0" w:color="auto"/>
          </w:divBdr>
        </w:div>
        <w:div w:id="1182546863">
          <w:marLeft w:val="0"/>
          <w:marRight w:val="0"/>
          <w:marTop w:val="0"/>
          <w:marBottom w:val="0"/>
          <w:divBdr>
            <w:top w:val="none" w:sz="0" w:space="0" w:color="auto"/>
            <w:left w:val="none" w:sz="0" w:space="0" w:color="auto"/>
            <w:bottom w:val="none" w:sz="0" w:space="0" w:color="auto"/>
            <w:right w:val="none" w:sz="0" w:space="0" w:color="auto"/>
          </w:divBdr>
        </w:div>
        <w:div w:id="1247038817">
          <w:marLeft w:val="0"/>
          <w:marRight w:val="0"/>
          <w:marTop w:val="0"/>
          <w:marBottom w:val="0"/>
          <w:divBdr>
            <w:top w:val="none" w:sz="0" w:space="0" w:color="auto"/>
            <w:left w:val="none" w:sz="0" w:space="0" w:color="auto"/>
            <w:bottom w:val="none" w:sz="0" w:space="0" w:color="auto"/>
            <w:right w:val="none" w:sz="0" w:space="0" w:color="auto"/>
          </w:divBdr>
        </w:div>
        <w:div w:id="1272282646">
          <w:marLeft w:val="0"/>
          <w:marRight w:val="0"/>
          <w:marTop w:val="0"/>
          <w:marBottom w:val="0"/>
          <w:divBdr>
            <w:top w:val="none" w:sz="0" w:space="0" w:color="auto"/>
            <w:left w:val="none" w:sz="0" w:space="0" w:color="auto"/>
            <w:bottom w:val="none" w:sz="0" w:space="0" w:color="auto"/>
            <w:right w:val="none" w:sz="0" w:space="0" w:color="auto"/>
          </w:divBdr>
        </w:div>
        <w:div w:id="1287007670">
          <w:marLeft w:val="0"/>
          <w:marRight w:val="0"/>
          <w:marTop w:val="0"/>
          <w:marBottom w:val="0"/>
          <w:divBdr>
            <w:top w:val="none" w:sz="0" w:space="0" w:color="auto"/>
            <w:left w:val="none" w:sz="0" w:space="0" w:color="auto"/>
            <w:bottom w:val="none" w:sz="0" w:space="0" w:color="auto"/>
            <w:right w:val="none" w:sz="0" w:space="0" w:color="auto"/>
          </w:divBdr>
        </w:div>
        <w:div w:id="1289777968">
          <w:marLeft w:val="0"/>
          <w:marRight w:val="0"/>
          <w:marTop w:val="0"/>
          <w:marBottom w:val="0"/>
          <w:divBdr>
            <w:top w:val="none" w:sz="0" w:space="0" w:color="auto"/>
            <w:left w:val="none" w:sz="0" w:space="0" w:color="auto"/>
            <w:bottom w:val="none" w:sz="0" w:space="0" w:color="auto"/>
            <w:right w:val="none" w:sz="0" w:space="0" w:color="auto"/>
          </w:divBdr>
        </w:div>
        <w:div w:id="1352148937">
          <w:marLeft w:val="0"/>
          <w:marRight w:val="0"/>
          <w:marTop w:val="0"/>
          <w:marBottom w:val="0"/>
          <w:divBdr>
            <w:top w:val="none" w:sz="0" w:space="0" w:color="auto"/>
            <w:left w:val="none" w:sz="0" w:space="0" w:color="auto"/>
            <w:bottom w:val="none" w:sz="0" w:space="0" w:color="auto"/>
            <w:right w:val="none" w:sz="0" w:space="0" w:color="auto"/>
          </w:divBdr>
        </w:div>
        <w:div w:id="1369989649">
          <w:marLeft w:val="0"/>
          <w:marRight w:val="0"/>
          <w:marTop w:val="0"/>
          <w:marBottom w:val="0"/>
          <w:divBdr>
            <w:top w:val="none" w:sz="0" w:space="0" w:color="auto"/>
            <w:left w:val="none" w:sz="0" w:space="0" w:color="auto"/>
            <w:bottom w:val="none" w:sz="0" w:space="0" w:color="auto"/>
            <w:right w:val="none" w:sz="0" w:space="0" w:color="auto"/>
          </w:divBdr>
        </w:div>
        <w:div w:id="1402824413">
          <w:marLeft w:val="0"/>
          <w:marRight w:val="0"/>
          <w:marTop w:val="0"/>
          <w:marBottom w:val="0"/>
          <w:divBdr>
            <w:top w:val="none" w:sz="0" w:space="0" w:color="auto"/>
            <w:left w:val="none" w:sz="0" w:space="0" w:color="auto"/>
            <w:bottom w:val="none" w:sz="0" w:space="0" w:color="auto"/>
            <w:right w:val="none" w:sz="0" w:space="0" w:color="auto"/>
          </w:divBdr>
        </w:div>
        <w:div w:id="1407416387">
          <w:marLeft w:val="0"/>
          <w:marRight w:val="0"/>
          <w:marTop w:val="0"/>
          <w:marBottom w:val="0"/>
          <w:divBdr>
            <w:top w:val="none" w:sz="0" w:space="0" w:color="auto"/>
            <w:left w:val="none" w:sz="0" w:space="0" w:color="auto"/>
            <w:bottom w:val="none" w:sz="0" w:space="0" w:color="auto"/>
            <w:right w:val="none" w:sz="0" w:space="0" w:color="auto"/>
          </w:divBdr>
        </w:div>
        <w:div w:id="1412393064">
          <w:marLeft w:val="0"/>
          <w:marRight w:val="0"/>
          <w:marTop w:val="0"/>
          <w:marBottom w:val="0"/>
          <w:divBdr>
            <w:top w:val="none" w:sz="0" w:space="0" w:color="auto"/>
            <w:left w:val="none" w:sz="0" w:space="0" w:color="auto"/>
            <w:bottom w:val="none" w:sz="0" w:space="0" w:color="auto"/>
            <w:right w:val="none" w:sz="0" w:space="0" w:color="auto"/>
          </w:divBdr>
        </w:div>
        <w:div w:id="1433090157">
          <w:marLeft w:val="0"/>
          <w:marRight w:val="0"/>
          <w:marTop w:val="0"/>
          <w:marBottom w:val="0"/>
          <w:divBdr>
            <w:top w:val="none" w:sz="0" w:space="0" w:color="auto"/>
            <w:left w:val="none" w:sz="0" w:space="0" w:color="auto"/>
            <w:bottom w:val="none" w:sz="0" w:space="0" w:color="auto"/>
            <w:right w:val="none" w:sz="0" w:space="0" w:color="auto"/>
          </w:divBdr>
        </w:div>
        <w:div w:id="1441950305">
          <w:marLeft w:val="0"/>
          <w:marRight w:val="0"/>
          <w:marTop w:val="0"/>
          <w:marBottom w:val="0"/>
          <w:divBdr>
            <w:top w:val="none" w:sz="0" w:space="0" w:color="auto"/>
            <w:left w:val="none" w:sz="0" w:space="0" w:color="auto"/>
            <w:bottom w:val="none" w:sz="0" w:space="0" w:color="auto"/>
            <w:right w:val="none" w:sz="0" w:space="0" w:color="auto"/>
          </w:divBdr>
        </w:div>
        <w:div w:id="1444299235">
          <w:marLeft w:val="0"/>
          <w:marRight w:val="0"/>
          <w:marTop w:val="0"/>
          <w:marBottom w:val="0"/>
          <w:divBdr>
            <w:top w:val="none" w:sz="0" w:space="0" w:color="auto"/>
            <w:left w:val="none" w:sz="0" w:space="0" w:color="auto"/>
            <w:bottom w:val="none" w:sz="0" w:space="0" w:color="auto"/>
            <w:right w:val="none" w:sz="0" w:space="0" w:color="auto"/>
          </w:divBdr>
        </w:div>
        <w:div w:id="1466463325">
          <w:marLeft w:val="0"/>
          <w:marRight w:val="0"/>
          <w:marTop w:val="0"/>
          <w:marBottom w:val="0"/>
          <w:divBdr>
            <w:top w:val="none" w:sz="0" w:space="0" w:color="auto"/>
            <w:left w:val="none" w:sz="0" w:space="0" w:color="auto"/>
            <w:bottom w:val="none" w:sz="0" w:space="0" w:color="auto"/>
            <w:right w:val="none" w:sz="0" w:space="0" w:color="auto"/>
          </w:divBdr>
        </w:div>
        <w:div w:id="1471677516">
          <w:marLeft w:val="0"/>
          <w:marRight w:val="0"/>
          <w:marTop w:val="0"/>
          <w:marBottom w:val="0"/>
          <w:divBdr>
            <w:top w:val="none" w:sz="0" w:space="0" w:color="auto"/>
            <w:left w:val="none" w:sz="0" w:space="0" w:color="auto"/>
            <w:bottom w:val="none" w:sz="0" w:space="0" w:color="auto"/>
            <w:right w:val="none" w:sz="0" w:space="0" w:color="auto"/>
          </w:divBdr>
        </w:div>
        <w:div w:id="1499037302">
          <w:marLeft w:val="0"/>
          <w:marRight w:val="0"/>
          <w:marTop w:val="0"/>
          <w:marBottom w:val="0"/>
          <w:divBdr>
            <w:top w:val="none" w:sz="0" w:space="0" w:color="auto"/>
            <w:left w:val="none" w:sz="0" w:space="0" w:color="auto"/>
            <w:bottom w:val="none" w:sz="0" w:space="0" w:color="auto"/>
            <w:right w:val="none" w:sz="0" w:space="0" w:color="auto"/>
          </w:divBdr>
        </w:div>
        <w:div w:id="1506553947">
          <w:marLeft w:val="0"/>
          <w:marRight w:val="0"/>
          <w:marTop w:val="0"/>
          <w:marBottom w:val="0"/>
          <w:divBdr>
            <w:top w:val="none" w:sz="0" w:space="0" w:color="auto"/>
            <w:left w:val="none" w:sz="0" w:space="0" w:color="auto"/>
            <w:bottom w:val="none" w:sz="0" w:space="0" w:color="auto"/>
            <w:right w:val="none" w:sz="0" w:space="0" w:color="auto"/>
          </w:divBdr>
        </w:div>
        <w:div w:id="1517035585">
          <w:marLeft w:val="0"/>
          <w:marRight w:val="0"/>
          <w:marTop w:val="0"/>
          <w:marBottom w:val="0"/>
          <w:divBdr>
            <w:top w:val="none" w:sz="0" w:space="0" w:color="auto"/>
            <w:left w:val="none" w:sz="0" w:space="0" w:color="auto"/>
            <w:bottom w:val="none" w:sz="0" w:space="0" w:color="auto"/>
            <w:right w:val="none" w:sz="0" w:space="0" w:color="auto"/>
          </w:divBdr>
        </w:div>
        <w:div w:id="1527672076">
          <w:marLeft w:val="0"/>
          <w:marRight w:val="0"/>
          <w:marTop w:val="0"/>
          <w:marBottom w:val="0"/>
          <w:divBdr>
            <w:top w:val="none" w:sz="0" w:space="0" w:color="auto"/>
            <w:left w:val="none" w:sz="0" w:space="0" w:color="auto"/>
            <w:bottom w:val="none" w:sz="0" w:space="0" w:color="auto"/>
            <w:right w:val="none" w:sz="0" w:space="0" w:color="auto"/>
          </w:divBdr>
        </w:div>
        <w:div w:id="1548375987">
          <w:marLeft w:val="0"/>
          <w:marRight w:val="0"/>
          <w:marTop w:val="0"/>
          <w:marBottom w:val="0"/>
          <w:divBdr>
            <w:top w:val="none" w:sz="0" w:space="0" w:color="auto"/>
            <w:left w:val="none" w:sz="0" w:space="0" w:color="auto"/>
            <w:bottom w:val="none" w:sz="0" w:space="0" w:color="auto"/>
            <w:right w:val="none" w:sz="0" w:space="0" w:color="auto"/>
          </w:divBdr>
        </w:div>
        <w:div w:id="1552302181">
          <w:marLeft w:val="0"/>
          <w:marRight w:val="0"/>
          <w:marTop w:val="0"/>
          <w:marBottom w:val="0"/>
          <w:divBdr>
            <w:top w:val="none" w:sz="0" w:space="0" w:color="auto"/>
            <w:left w:val="none" w:sz="0" w:space="0" w:color="auto"/>
            <w:bottom w:val="none" w:sz="0" w:space="0" w:color="auto"/>
            <w:right w:val="none" w:sz="0" w:space="0" w:color="auto"/>
          </w:divBdr>
        </w:div>
        <w:div w:id="1586499282">
          <w:marLeft w:val="0"/>
          <w:marRight w:val="0"/>
          <w:marTop w:val="0"/>
          <w:marBottom w:val="0"/>
          <w:divBdr>
            <w:top w:val="none" w:sz="0" w:space="0" w:color="auto"/>
            <w:left w:val="none" w:sz="0" w:space="0" w:color="auto"/>
            <w:bottom w:val="none" w:sz="0" w:space="0" w:color="auto"/>
            <w:right w:val="none" w:sz="0" w:space="0" w:color="auto"/>
          </w:divBdr>
        </w:div>
        <w:div w:id="1620140560">
          <w:marLeft w:val="0"/>
          <w:marRight w:val="0"/>
          <w:marTop w:val="0"/>
          <w:marBottom w:val="0"/>
          <w:divBdr>
            <w:top w:val="none" w:sz="0" w:space="0" w:color="auto"/>
            <w:left w:val="none" w:sz="0" w:space="0" w:color="auto"/>
            <w:bottom w:val="none" w:sz="0" w:space="0" w:color="auto"/>
            <w:right w:val="none" w:sz="0" w:space="0" w:color="auto"/>
          </w:divBdr>
        </w:div>
        <w:div w:id="1621573267">
          <w:marLeft w:val="0"/>
          <w:marRight w:val="0"/>
          <w:marTop w:val="0"/>
          <w:marBottom w:val="0"/>
          <w:divBdr>
            <w:top w:val="none" w:sz="0" w:space="0" w:color="auto"/>
            <w:left w:val="none" w:sz="0" w:space="0" w:color="auto"/>
            <w:bottom w:val="none" w:sz="0" w:space="0" w:color="auto"/>
            <w:right w:val="none" w:sz="0" w:space="0" w:color="auto"/>
          </w:divBdr>
        </w:div>
        <w:div w:id="1669287302">
          <w:marLeft w:val="0"/>
          <w:marRight w:val="0"/>
          <w:marTop w:val="0"/>
          <w:marBottom w:val="0"/>
          <w:divBdr>
            <w:top w:val="none" w:sz="0" w:space="0" w:color="auto"/>
            <w:left w:val="none" w:sz="0" w:space="0" w:color="auto"/>
            <w:bottom w:val="none" w:sz="0" w:space="0" w:color="auto"/>
            <w:right w:val="none" w:sz="0" w:space="0" w:color="auto"/>
          </w:divBdr>
        </w:div>
        <w:div w:id="1711151057">
          <w:marLeft w:val="0"/>
          <w:marRight w:val="0"/>
          <w:marTop w:val="0"/>
          <w:marBottom w:val="0"/>
          <w:divBdr>
            <w:top w:val="none" w:sz="0" w:space="0" w:color="auto"/>
            <w:left w:val="none" w:sz="0" w:space="0" w:color="auto"/>
            <w:bottom w:val="none" w:sz="0" w:space="0" w:color="auto"/>
            <w:right w:val="none" w:sz="0" w:space="0" w:color="auto"/>
          </w:divBdr>
        </w:div>
        <w:div w:id="1745834571">
          <w:marLeft w:val="0"/>
          <w:marRight w:val="0"/>
          <w:marTop w:val="0"/>
          <w:marBottom w:val="0"/>
          <w:divBdr>
            <w:top w:val="none" w:sz="0" w:space="0" w:color="auto"/>
            <w:left w:val="none" w:sz="0" w:space="0" w:color="auto"/>
            <w:bottom w:val="none" w:sz="0" w:space="0" w:color="auto"/>
            <w:right w:val="none" w:sz="0" w:space="0" w:color="auto"/>
          </w:divBdr>
        </w:div>
        <w:div w:id="1795367692">
          <w:marLeft w:val="0"/>
          <w:marRight w:val="0"/>
          <w:marTop w:val="0"/>
          <w:marBottom w:val="0"/>
          <w:divBdr>
            <w:top w:val="none" w:sz="0" w:space="0" w:color="auto"/>
            <w:left w:val="none" w:sz="0" w:space="0" w:color="auto"/>
            <w:bottom w:val="none" w:sz="0" w:space="0" w:color="auto"/>
            <w:right w:val="none" w:sz="0" w:space="0" w:color="auto"/>
          </w:divBdr>
        </w:div>
        <w:div w:id="1813254983">
          <w:marLeft w:val="0"/>
          <w:marRight w:val="0"/>
          <w:marTop w:val="0"/>
          <w:marBottom w:val="0"/>
          <w:divBdr>
            <w:top w:val="none" w:sz="0" w:space="0" w:color="auto"/>
            <w:left w:val="none" w:sz="0" w:space="0" w:color="auto"/>
            <w:bottom w:val="none" w:sz="0" w:space="0" w:color="auto"/>
            <w:right w:val="none" w:sz="0" w:space="0" w:color="auto"/>
          </w:divBdr>
        </w:div>
        <w:div w:id="1826318082">
          <w:marLeft w:val="0"/>
          <w:marRight w:val="0"/>
          <w:marTop w:val="0"/>
          <w:marBottom w:val="0"/>
          <w:divBdr>
            <w:top w:val="none" w:sz="0" w:space="0" w:color="auto"/>
            <w:left w:val="none" w:sz="0" w:space="0" w:color="auto"/>
            <w:bottom w:val="none" w:sz="0" w:space="0" w:color="auto"/>
            <w:right w:val="none" w:sz="0" w:space="0" w:color="auto"/>
          </w:divBdr>
        </w:div>
        <w:div w:id="1832595497">
          <w:marLeft w:val="0"/>
          <w:marRight w:val="0"/>
          <w:marTop w:val="0"/>
          <w:marBottom w:val="0"/>
          <w:divBdr>
            <w:top w:val="none" w:sz="0" w:space="0" w:color="auto"/>
            <w:left w:val="none" w:sz="0" w:space="0" w:color="auto"/>
            <w:bottom w:val="none" w:sz="0" w:space="0" w:color="auto"/>
            <w:right w:val="none" w:sz="0" w:space="0" w:color="auto"/>
          </w:divBdr>
        </w:div>
        <w:div w:id="1859536861">
          <w:marLeft w:val="0"/>
          <w:marRight w:val="0"/>
          <w:marTop w:val="0"/>
          <w:marBottom w:val="0"/>
          <w:divBdr>
            <w:top w:val="none" w:sz="0" w:space="0" w:color="auto"/>
            <w:left w:val="none" w:sz="0" w:space="0" w:color="auto"/>
            <w:bottom w:val="none" w:sz="0" w:space="0" w:color="auto"/>
            <w:right w:val="none" w:sz="0" w:space="0" w:color="auto"/>
          </w:divBdr>
        </w:div>
        <w:div w:id="1893694826">
          <w:marLeft w:val="0"/>
          <w:marRight w:val="0"/>
          <w:marTop w:val="0"/>
          <w:marBottom w:val="0"/>
          <w:divBdr>
            <w:top w:val="none" w:sz="0" w:space="0" w:color="auto"/>
            <w:left w:val="none" w:sz="0" w:space="0" w:color="auto"/>
            <w:bottom w:val="none" w:sz="0" w:space="0" w:color="auto"/>
            <w:right w:val="none" w:sz="0" w:space="0" w:color="auto"/>
          </w:divBdr>
        </w:div>
        <w:div w:id="1963536892">
          <w:marLeft w:val="0"/>
          <w:marRight w:val="0"/>
          <w:marTop w:val="0"/>
          <w:marBottom w:val="0"/>
          <w:divBdr>
            <w:top w:val="none" w:sz="0" w:space="0" w:color="auto"/>
            <w:left w:val="none" w:sz="0" w:space="0" w:color="auto"/>
            <w:bottom w:val="none" w:sz="0" w:space="0" w:color="auto"/>
            <w:right w:val="none" w:sz="0" w:space="0" w:color="auto"/>
          </w:divBdr>
        </w:div>
        <w:div w:id="1972129229">
          <w:marLeft w:val="0"/>
          <w:marRight w:val="0"/>
          <w:marTop w:val="0"/>
          <w:marBottom w:val="0"/>
          <w:divBdr>
            <w:top w:val="none" w:sz="0" w:space="0" w:color="auto"/>
            <w:left w:val="none" w:sz="0" w:space="0" w:color="auto"/>
            <w:bottom w:val="none" w:sz="0" w:space="0" w:color="auto"/>
            <w:right w:val="none" w:sz="0" w:space="0" w:color="auto"/>
          </w:divBdr>
        </w:div>
        <w:div w:id="2002850812">
          <w:marLeft w:val="0"/>
          <w:marRight w:val="0"/>
          <w:marTop w:val="0"/>
          <w:marBottom w:val="0"/>
          <w:divBdr>
            <w:top w:val="none" w:sz="0" w:space="0" w:color="auto"/>
            <w:left w:val="none" w:sz="0" w:space="0" w:color="auto"/>
            <w:bottom w:val="none" w:sz="0" w:space="0" w:color="auto"/>
            <w:right w:val="none" w:sz="0" w:space="0" w:color="auto"/>
          </w:divBdr>
        </w:div>
        <w:div w:id="2016225769">
          <w:marLeft w:val="0"/>
          <w:marRight w:val="0"/>
          <w:marTop w:val="0"/>
          <w:marBottom w:val="0"/>
          <w:divBdr>
            <w:top w:val="none" w:sz="0" w:space="0" w:color="auto"/>
            <w:left w:val="none" w:sz="0" w:space="0" w:color="auto"/>
            <w:bottom w:val="none" w:sz="0" w:space="0" w:color="auto"/>
            <w:right w:val="none" w:sz="0" w:space="0" w:color="auto"/>
          </w:divBdr>
        </w:div>
        <w:div w:id="2065833156">
          <w:marLeft w:val="0"/>
          <w:marRight w:val="0"/>
          <w:marTop w:val="0"/>
          <w:marBottom w:val="0"/>
          <w:divBdr>
            <w:top w:val="none" w:sz="0" w:space="0" w:color="auto"/>
            <w:left w:val="none" w:sz="0" w:space="0" w:color="auto"/>
            <w:bottom w:val="none" w:sz="0" w:space="0" w:color="auto"/>
            <w:right w:val="none" w:sz="0" w:space="0" w:color="auto"/>
          </w:divBdr>
        </w:div>
        <w:div w:id="2088722025">
          <w:marLeft w:val="0"/>
          <w:marRight w:val="0"/>
          <w:marTop w:val="0"/>
          <w:marBottom w:val="0"/>
          <w:divBdr>
            <w:top w:val="none" w:sz="0" w:space="0" w:color="auto"/>
            <w:left w:val="none" w:sz="0" w:space="0" w:color="auto"/>
            <w:bottom w:val="none" w:sz="0" w:space="0" w:color="auto"/>
            <w:right w:val="none" w:sz="0" w:space="0" w:color="auto"/>
          </w:divBdr>
        </w:div>
        <w:div w:id="2112972180">
          <w:marLeft w:val="0"/>
          <w:marRight w:val="0"/>
          <w:marTop w:val="0"/>
          <w:marBottom w:val="0"/>
          <w:divBdr>
            <w:top w:val="none" w:sz="0" w:space="0" w:color="auto"/>
            <w:left w:val="none" w:sz="0" w:space="0" w:color="auto"/>
            <w:bottom w:val="none" w:sz="0" w:space="0" w:color="auto"/>
            <w:right w:val="none" w:sz="0" w:space="0" w:color="auto"/>
          </w:divBdr>
        </w:div>
        <w:div w:id="2117945438">
          <w:marLeft w:val="0"/>
          <w:marRight w:val="0"/>
          <w:marTop w:val="0"/>
          <w:marBottom w:val="0"/>
          <w:divBdr>
            <w:top w:val="none" w:sz="0" w:space="0" w:color="auto"/>
            <w:left w:val="none" w:sz="0" w:space="0" w:color="auto"/>
            <w:bottom w:val="none" w:sz="0" w:space="0" w:color="auto"/>
            <w:right w:val="none" w:sz="0" w:space="0" w:color="auto"/>
          </w:divBdr>
        </w:div>
        <w:div w:id="2119135158">
          <w:marLeft w:val="0"/>
          <w:marRight w:val="0"/>
          <w:marTop w:val="0"/>
          <w:marBottom w:val="0"/>
          <w:divBdr>
            <w:top w:val="none" w:sz="0" w:space="0" w:color="auto"/>
            <w:left w:val="none" w:sz="0" w:space="0" w:color="auto"/>
            <w:bottom w:val="none" w:sz="0" w:space="0" w:color="auto"/>
            <w:right w:val="none" w:sz="0" w:space="0" w:color="auto"/>
          </w:divBdr>
        </w:div>
        <w:div w:id="213340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maeduca.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lmaeduca.es" TargetMode="External"/><Relationship Id="rId4" Type="http://schemas.openxmlformats.org/officeDocument/2006/relationships/settings" Target="settings.xml"/><Relationship Id="rId9" Type="http://schemas.openxmlformats.org/officeDocument/2006/relationships/hyperlink" Target="https://seuelectronica.palma.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87A4D-3E83-48BE-A905-BBC6595B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5476</Words>
  <Characters>29666</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CONVOCATORIA PUBLICA DE SUBV ENCIONS DE LA REGIDORIA DELEGADA DE CULTURA I EDUCACIO PER A 2005</vt:lpstr>
    </vt:vector>
  </TitlesOfParts>
  <Company>Ayuntament de Palma</Company>
  <LinksUpToDate>false</LinksUpToDate>
  <CharactersWithSpaces>35072</CharactersWithSpaces>
  <SharedDoc>false</SharedDoc>
  <HLinks>
    <vt:vector size="18" baseType="variant">
      <vt:variant>
        <vt:i4>7930051</vt:i4>
      </vt:variant>
      <vt:variant>
        <vt:i4>6</vt:i4>
      </vt:variant>
      <vt:variant>
        <vt:i4>0</vt:i4>
      </vt:variant>
      <vt:variant>
        <vt:i4>5</vt:i4>
      </vt:variant>
      <vt:variant>
        <vt:lpwstr>mailto:educació@palma.cat</vt:lpwstr>
      </vt:variant>
      <vt:variant>
        <vt:lpwstr/>
      </vt:variant>
      <vt:variant>
        <vt:i4>3211322</vt:i4>
      </vt:variant>
      <vt:variant>
        <vt:i4>3</vt:i4>
      </vt:variant>
      <vt:variant>
        <vt:i4>0</vt:i4>
      </vt:variant>
      <vt:variant>
        <vt:i4>5</vt:i4>
      </vt:variant>
      <vt:variant>
        <vt:lpwstr>http://www.palmaeduca.cat/</vt:lpwstr>
      </vt:variant>
      <vt:variant>
        <vt:lpwstr/>
      </vt:variant>
      <vt:variant>
        <vt:i4>5242953</vt:i4>
      </vt:variant>
      <vt:variant>
        <vt:i4>0</vt:i4>
      </vt:variant>
      <vt:variant>
        <vt:i4>0</vt:i4>
      </vt:variant>
      <vt:variant>
        <vt:i4>5</vt:i4>
      </vt:variant>
      <vt:variant>
        <vt:lpwstr>https://seuelectronica.palma.es/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PUBLICA DE SUBV ENCIONS DE LA REGIDORIA DELEGADA DE CULTURA I EDUCACIO PER A 2005</dc:title>
  <dc:creator>x5aa</dc:creator>
  <cp:lastModifiedBy>a00673</cp:lastModifiedBy>
  <cp:revision>6</cp:revision>
  <cp:lastPrinted>2025-06-23T09:19:00Z</cp:lastPrinted>
  <dcterms:created xsi:type="dcterms:W3CDTF">2025-08-07T10:00:00Z</dcterms:created>
  <dcterms:modified xsi:type="dcterms:W3CDTF">2025-08-21T13:15:00Z</dcterms:modified>
</cp:coreProperties>
</file>